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1A65B" w14:textId="77777777" w:rsidR="003552CB" w:rsidRPr="003552CB" w:rsidRDefault="003552CB" w:rsidP="003552CB">
      <w:pPr>
        <w:widowControl w:val="0"/>
        <w:spacing w:after="120" w:line="276" w:lineRule="auto"/>
        <w:jc w:val="center"/>
        <w:rPr>
          <w:rFonts w:ascii="Times New Roman" w:hAnsi="Times New Roman"/>
          <w:b/>
          <w:sz w:val="23"/>
          <w:szCs w:val="23"/>
        </w:rPr>
      </w:pPr>
      <w:r w:rsidRPr="003552CB">
        <w:rPr>
          <w:rFonts w:ascii="Times New Roman" w:hAnsi="Times New Roman"/>
          <w:b/>
          <w:sz w:val="23"/>
          <w:szCs w:val="23"/>
        </w:rPr>
        <w:t xml:space="preserve">DELIBERA n. </w:t>
      </w:r>
      <w:r w:rsidR="000B66BB">
        <w:rPr>
          <w:rFonts w:ascii="Times New Roman" w:hAnsi="Times New Roman"/>
          <w:b/>
          <w:sz w:val="23"/>
          <w:szCs w:val="23"/>
        </w:rPr>
        <w:t>1</w:t>
      </w:r>
      <w:r w:rsidR="00743095">
        <w:rPr>
          <w:rFonts w:ascii="Times New Roman" w:hAnsi="Times New Roman"/>
          <w:b/>
          <w:sz w:val="23"/>
          <w:szCs w:val="23"/>
        </w:rPr>
        <w:t>/Budget 2021</w:t>
      </w:r>
    </w:p>
    <w:p w14:paraId="6CD7BCA9" w14:textId="77777777" w:rsidR="003552CB" w:rsidRDefault="003552CB" w:rsidP="003552CB">
      <w:pPr>
        <w:widowControl w:val="0"/>
        <w:spacing w:line="276" w:lineRule="auto"/>
        <w:rPr>
          <w:rFonts w:ascii="Times New Roman" w:hAnsi="Times New Roman"/>
          <w:b/>
          <w:sz w:val="23"/>
          <w:szCs w:val="23"/>
        </w:rPr>
      </w:pPr>
      <w:bookmarkStart w:id="0" w:name="_GoBack"/>
      <w:bookmarkEnd w:id="0"/>
    </w:p>
    <w:p w14:paraId="2366123C" w14:textId="707E6857" w:rsidR="003552CB" w:rsidRDefault="003552CB" w:rsidP="00146677">
      <w:pPr>
        <w:ind w:firstLine="0"/>
        <w:jc w:val="both"/>
        <w:rPr>
          <w:rFonts w:ascii="Times New Roman" w:eastAsia="Lucida Sans Unicode" w:hAnsi="Times New Roman"/>
          <w:kern w:val="1"/>
          <w:sz w:val="23"/>
          <w:szCs w:val="23"/>
          <w:lang w:eastAsia="hi-IN" w:bidi="hi-IN"/>
        </w:rPr>
      </w:pPr>
      <w:r w:rsidRPr="00371FC7">
        <w:rPr>
          <w:rFonts w:ascii="Times New Roman" w:hAnsi="Times New Roman"/>
          <w:b/>
          <w:sz w:val="23"/>
          <w:szCs w:val="23"/>
        </w:rPr>
        <w:t>Oggetto</w:t>
      </w:r>
      <w:r w:rsidRPr="0054315A">
        <w:rPr>
          <w:rFonts w:ascii="Times New Roman" w:hAnsi="Times New Roman"/>
          <w:b/>
          <w:sz w:val="23"/>
          <w:szCs w:val="23"/>
        </w:rPr>
        <w:t xml:space="preserve">: Variazione Budget </w:t>
      </w:r>
      <w:r w:rsidR="00743095">
        <w:rPr>
          <w:rFonts w:ascii="Times New Roman" w:hAnsi="Times New Roman"/>
          <w:b/>
          <w:sz w:val="23"/>
          <w:szCs w:val="23"/>
        </w:rPr>
        <w:t>2021-</w:t>
      </w:r>
      <w:r w:rsidR="00743095" w:rsidRPr="00743095">
        <w:rPr>
          <w:rFonts w:ascii="Times New Roman" w:hAnsi="Times New Roman"/>
          <w:b/>
          <w:sz w:val="23"/>
          <w:szCs w:val="23"/>
        </w:rPr>
        <w:t>2023</w:t>
      </w:r>
      <w:r w:rsidR="00FF23AA" w:rsidRPr="00743095">
        <w:rPr>
          <w:rFonts w:ascii="Times New Roman" w:hAnsi="Times New Roman"/>
          <w:b/>
          <w:sz w:val="23"/>
          <w:szCs w:val="23"/>
        </w:rPr>
        <w:t xml:space="preserve"> </w:t>
      </w:r>
      <w:r w:rsidR="001D3632">
        <w:rPr>
          <w:rFonts w:ascii="Times New Roman" w:hAnsi="Times New Roman"/>
          <w:b/>
          <w:sz w:val="23"/>
          <w:szCs w:val="23"/>
        </w:rPr>
        <w:t>per adeguamento fondo risorse decentrate anno 2021</w:t>
      </w:r>
      <w:r w:rsidR="00551B1A">
        <w:rPr>
          <w:rFonts w:ascii="Times New Roman" w:hAnsi="Times New Roman"/>
          <w:b/>
          <w:sz w:val="23"/>
          <w:szCs w:val="23"/>
        </w:rPr>
        <w:t>,</w:t>
      </w:r>
      <w:r w:rsidR="00533E5B">
        <w:rPr>
          <w:rFonts w:ascii="Times New Roman" w:hAnsi="Times New Roman"/>
          <w:b/>
          <w:sz w:val="23"/>
          <w:szCs w:val="23"/>
        </w:rPr>
        <w:t xml:space="preserve"> rideterminazione delle quote di ammortamento </w:t>
      </w:r>
      <w:r w:rsidR="007B1411">
        <w:rPr>
          <w:rFonts w:ascii="Times New Roman" w:hAnsi="Times New Roman"/>
          <w:b/>
          <w:sz w:val="23"/>
          <w:szCs w:val="23"/>
        </w:rPr>
        <w:t xml:space="preserve">ed accantonamento per rinnovi contrattuali parte Dirigente e parte Comparto </w:t>
      </w:r>
      <w:r w:rsidR="00551B1A">
        <w:rPr>
          <w:rFonts w:ascii="Times New Roman" w:hAnsi="Times New Roman"/>
          <w:b/>
          <w:sz w:val="23"/>
          <w:szCs w:val="23"/>
        </w:rPr>
        <w:t xml:space="preserve">e accantonamento </w:t>
      </w:r>
      <w:r w:rsidR="00A171E6">
        <w:rPr>
          <w:rFonts w:ascii="Times New Roman" w:hAnsi="Times New Roman"/>
          <w:b/>
          <w:sz w:val="23"/>
          <w:szCs w:val="23"/>
        </w:rPr>
        <w:t xml:space="preserve">oneri </w:t>
      </w:r>
      <w:r w:rsidR="00551B1A">
        <w:rPr>
          <w:rFonts w:ascii="Times New Roman" w:hAnsi="Times New Roman"/>
          <w:b/>
          <w:sz w:val="23"/>
          <w:szCs w:val="23"/>
        </w:rPr>
        <w:t>previdenziali aggiuntivi DG</w:t>
      </w:r>
      <w:r w:rsidR="006C7463">
        <w:rPr>
          <w:rFonts w:ascii="Times New Roman" w:hAnsi="Times New Roman"/>
          <w:b/>
          <w:sz w:val="23"/>
          <w:szCs w:val="23"/>
        </w:rPr>
        <w:t>, sopravv</w:t>
      </w:r>
      <w:r w:rsidR="00B22BE8">
        <w:rPr>
          <w:rFonts w:ascii="Times New Roman" w:hAnsi="Times New Roman"/>
          <w:b/>
          <w:sz w:val="23"/>
          <w:szCs w:val="23"/>
        </w:rPr>
        <w:t>enienze passi</w:t>
      </w:r>
      <w:r w:rsidR="00A230FD">
        <w:rPr>
          <w:rFonts w:ascii="Times New Roman" w:hAnsi="Times New Roman"/>
          <w:b/>
          <w:sz w:val="23"/>
          <w:szCs w:val="23"/>
        </w:rPr>
        <w:t>ve ed insussistenze dell’attivo, accantonamenti per rischi su crediti e svalutazione crediti.</w:t>
      </w:r>
    </w:p>
    <w:p w14:paraId="1DD65B92" w14:textId="77777777" w:rsidR="00103E67" w:rsidRPr="003552CB" w:rsidRDefault="00103E67" w:rsidP="003552CB">
      <w:pPr>
        <w:widowControl w:val="0"/>
        <w:spacing w:line="276" w:lineRule="auto"/>
        <w:ind w:left="1440" w:firstLine="720"/>
        <w:rPr>
          <w:rFonts w:ascii="Times New Roman" w:eastAsia="Lucida Sans Unicode" w:hAnsi="Times New Roman"/>
          <w:kern w:val="1"/>
          <w:sz w:val="23"/>
          <w:szCs w:val="23"/>
          <w:lang w:eastAsia="hi-IN" w:bidi="hi-IN"/>
        </w:rPr>
      </w:pPr>
    </w:p>
    <w:p w14:paraId="4383A65D" w14:textId="77777777" w:rsidR="003552CB" w:rsidRPr="003552CB" w:rsidRDefault="003552CB" w:rsidP="00BC04A8">
      <w:pPr>
        <w:widowControl w:val="0"/>
        <w:spacing w:after="120" w:line="276" w:lineRule="auto"/>
        <w:ind w:firstLine="0"/>
        <w:jc w:val="both"/>
        <w:rPr>
          <w:rFonts w:ascii="Times New Roman" w:hAnsi="Times New Roman"/>
          <w:sz w:val="23"/>
          <w:szCs w:val="23"/>
        </w:rPr>
      </w:pPr>
      <w:r w:rsidRPr="003552CB">
        <w:rPr>
          <w:rFonts w:ascii="Times New Roman" w:hAnsi="Times New Roman"/>
          <w:b/>
          <w:sz w:val="23"/>
          <w:szCs w:val="23"/>
        </w:rPr>
        <w:t>VISTI</w:t>
      </w:r>
      <w:r w:rsidRPr="003552CB">
        <w:rPr>
          <w:rFonts w:ascii="Times New Roman" w:eastAsia="Lucida Sans Unicode" w:hAnsi="Times New Roman"/>
          <w:color w:val="165661"/>
          <w:kern w:val="1"/>
          <w:sz w:val="23"/>
          <w:szCs w:val="23"/>
          <w:lang w:eastAsia="hi-IN" w:bidi="hi-IN"/>
        </w:rPr>
        <w:t xml:space="preserve"> </w:t>
      </w:r>
      <w:r w:rsidRPr="003552CB">
        <w:rPr>
          <w:rFonts w:ascii="Times New Roman" w:hAnsi="Times New Roman"/>
          <w:sz w:val="23"/>
          <w:szCs w:val="23"/>
        </w:rPr>
        <w:t>gli articoli 19 (Istituzione dell’Agenzia per l’Italia Digitale), 21 (Organi e statuto), 22 (Soppressione di DigitPA e dell’Agenzia per la diffusione delle tecnologie per l’innovazione; successione dei rapporti e individuazione delle effettive risorse umane e strumentali) del decreto legge n. 83 del 22 giugno 2012, recante “Misure urgenti per la crescita del Paese”, convertito, con modificazioni, nella legge n. 134 del 7 agosto 2012 e s.m.i. e l’articolo 14-bis (Agenzia per l’Italia digitale) del decreto legislativo n.82 del 7 marzo 2005 (Codice dell’amministrazione digitale) e s.m.i.;</w:t>
      </w:r>
    </w:p>
    <w:p w14:paraId="2C920BB6" w14:textId="77777777" w:rsidR="003552CB" w:rsidRDefault="003552CB" w:rsidP="00BC04A8">
      <w:pPr>
        <w:widowControl w:val="0"/>
        <w:spacing w:after="120" w:line="276" w:lineRule="auto"/>
        <w:ind w:firstLine="0"/>
        <w:jc w:val="both"/>
        <w:rPr>
          <w:rFonts w:ascii="Times New Roman" w:hAnsi="Times New Roman"/>
          <w:sz w:val="23"/>
          <w:szCs w:val="23"/>
        </w:rPr>
      </w:pPr>
      <w:r w:rsidRPr="003552CB">
        <w:rPr>
          <w:rFonts w:ascii="Times New Roman" w:hAnsi="Times New Roman"/>
          <w:b/>
          <w:sz w:val="23"/>
          <w:szCs w:val="23"/>
        </w:rPr>
        <w:t xml:space="preserve">VISTO </w:t>
      </w:r>
      <w:r w:rsidRPr="003552CB">
        <w:rPr>
          <w:rFonts w:ascii="Times New Roman" w:hAnsi="Times New Roman"/>
          <w:sz w:val="23"/>
          <w:szCs w:val="23"/>
        </w:rPr>
        <w:t>il decreto del Presidente del Consiglio dei Ministri dell’8 gennaio 2014 (pubblicato sulla GURI n. 37 del 14 febbraio 2014), che ha approvato lo Statuto dell’Agenzia per l’Italia Digitale (AgID);</w:t>
      </w:r>
    </w:p>
    <w:p w14:paraId="79D81B5B" w14:textId="77777777" w:rsidR="00D618D3" w:rsidRPr="00D618D3" w:rsidRDefault="00D618D3" w:rsidP="00BC04A8">
      <w:pPr>
        <w:widowControl w:val="0"/>
        <w:spacing w:after="120" w:line="276" w:lineRule="auto"/>
        <w:ind w:firstLine="0"/>
        <w:jc w:val="both"/>
        <w:rPr>
          <w:rFonts w:ascii="Times New Roman" w:hAnsi="Times New Roman"/>
          <w:sz w:val="23"/>
          <w:szCs w:val="23"/>
        </w:rPr>
      </w:pPr>
      <w:r w:rsidRPr="00D618D3">
        <w:rPr>
          <w:rFonts w:ascii="Times New Roman" w:hAnsi="Times New Roman"/>
          <w:b/>
          <w:sz w:val="23"/>
          <w:szCs w:val="23"/>
        </w:rPr>
        <w:t>VISTO</w:t>
      </w:r>
      <w:r w:rsidRPr="00D618D3">
        <w:rPr>
          <w:rFonts w:ascii="Times New Roman" w:hAnsi="Times New Roman"/>
          <w:sz w:val="23"/>
          <w:szCs w:val="23"/>
        </w:rPr>
        <w:t xml:space="preserve"> il decreto del Presidente del Consiglio dei Ministri 9 gennaio 2015, pubblicato nella Gazzetta Ufficiale n. 82 del 9 aprile 2015, concernente la “Determinazione delle dotazioni delle risorse umane, finanziarie e strumentali dell’Agenzia per l’Italia digitale”, adottato ai sensi dell’articolo 22, comma 6, del decreto-legge n. 83 del 2012;</w:t>
      </w:r>
    </w:p>
    <w:p w14:paraId="0E21F488" w14:textId="77777777" w:rsidR="001D3632" w:rsidRPr="001D3632" w:rsidRDefault="001D3632" w:rsidP="001D3632">
      <w:pPr>
        <w:ind w:firstLine="0"/>
        <w:jc w:val="both"/>
        <w:rPr>
          <w:rFonts w:ascii="Times New Roman" w:hAnsi="Times New Roman"/>
          <w:sz w:val="23"/>
          <w:szCs w:val="23"/>
        </w:rPr>
      </w:pPr>
      <w:r w:rsidRPr="001D3632">
        <w:rPr>
          <w:rFonts w:ascii="Times New Roman" w:hAnsi="Times New Roman" w:cs="Times New Roman"/>
          <w:b/>
          <w:bCs/>
          <w:sz w:val="23"/>
          <w:szCs w:val="23"/>
        </w:rPr>
        <w:t>VISTO</w:t>
      </w:r>
      <w:r w:rsidRPr="001D3632">
        <w:rPr>
          <w:rFonts w:ascii="Times New Roman" w:hAnsi="Times New Roman"/>
          <w:sz w:val="23"/>
          <w:szCs w:val="23"/>
        </w:rPr>
        <w:t xml:space="preserve"> il decreto 20 aprile 2021 del Ministro per l’innovazione tecnologica e la transizione digitale, registrato dalla Corte dei Conti in data 28 aprile 2021 n.996, con il quale è confermato l’incarico di Direttore Generale dell’Agenzia per l’Italia digitale all’ing. Francesco Paorici, conferito con D.P.C.M. del 16 gennaio 2020, ai sensi dell’art.21, comma 2, del decreto legge 22 giugno 2012 n.83, convertito con modificazioni dalla legge 7 agosto 2012 n.134;</w:t>
      </w:r>
    </w:p>
    <w:p w14:paraId="729E74E1" w14:textId="77777777" w:rsidR="00D5035F" w:rsidRPr="00D5035F" w:rsidRDefault="00D5035F" w:rsidP="00BC04A8">
      <w:pPr>
        <w:suppressAutoHyphens w:val="0"/>
        <w:autoSpaceDE w:val="0"/>
        <w:adjustRightInd w:val="0"/>
        <w:spacing w:after="0" w:line="240" w:lineRule="auto"/>
        <w:ind w:firstLine="0"/>
        <w:textAlignment w:val="auto"/>
        <w:rPr>
          <w:sz w:val="24"/>
          <w:szCs w:val="24"/>
        </w:rPr>
      </w:pPr>
    </w:p>
    <w:p w14:paraId="713AF477" w14:textId="77777777" w:rsidR="003552CB" w:rsidRPr="003552CB" w:rsidRDefault="003552CB" w:rsidP="00BC04A8">
      <w:pPr>
        <w:widowControl w:val="0"/>
        <w:spacing w:after="120" w:line="276" w:lineRule="auto"/>
        <w:ind w:firstLine="0"/>
        <w:jc w:val="both"/>
        <w:rPr>
          <w:rFonts w:ascii="Times New Roman" w:hAnsi="Times New Roman"/>
          <w:sz w:val="23"/>
          <w:szCs w:val="23"/>
        </w:rPr>
      </w:pPr>
      <w:r w:rsidRPr="003552CB">
        <w:rPr>
          <w:rFonts w:ascii="Times New Roman" w:hAnsi="Times New Roman"/>
          <w:b/>
          <w:sz w:val="23"/>
          <w:szCs w:val="23"/>
        </w:rPr>
        <w:t>CONSIDERATO</w:t>
      </w:r>
      <w:r w:rsidRPr="003552CB">
        <w:rPr>
          <w:rFonts w:ascii="Times New Roman" w:hAnsi="Times New Roman"/>
          <w:sz w:val="23"/>
          <w:szCs w:val="23"/>
        </w:rPr>
        <w:t xml:space="preserve"> che la disciplina amministrativo contabile dell’Agenzia s’informa alle norme di contabilità civilistica previste dal d.lgs. 31 maggio 2011, n. 91; </w:t>
      </w:r>
    </w:p>
    <w:p w14:paraId="7DC179A7" w14:textId="77777777" w:rsidR="003552CB" w:rsidRPr="003552CB" w:rsidRDefault="003552CB" w:rsidP="00BC04A8">
      <w:pPr>
        <w:widowControl w:val="0"/>
        <w:spacing w:after="120" w:line="276" w:lineRule="auto"/>
        <w:ind w:firstLine="0"/>
        <w:jc w:val="both"/>
        <w:rPr>
          <w:rFonts w:ascii="Times New Roman" w:hAnsi="Times New Roman"/>
          <w:sz w:val="23"/>
          <w:szCs w:val="23"/>
        </w:rPr>
      </w:pPr>
      <w:r w:rsidRPr="003552CB">
        <w:rPr>
          <w:rFonts w:ascii="Times New Roman" w:hAnsi="Times New Roman"/>
          <w:b/>
          <w:sz w:val="23"/>
          <w:szCs w:val="23"/>
        </w:rPr>
        <w:t xml:space="preserve">VISTO </w:t>
      </w:r>
      <w:r w:rsidRPr="003552CB">
        <w:rPr>
          <w:rFonts w:ascii="Times New Roman" w:hAnsi="Times New Roman"/>
          <w:sz w:val="23"/>
          <w:szCs w:val="23"/>
        </w:rPr>
        <w:t>il Regolamento di contabilità, finanza e bilancio, adottato in via definitiva con determinazione n. 4/2016 e approvato con Decreto “Presidenza del Consiglio dei Ministri – Dipartimento della Funzione Pubblica” a firma del Ministro per la Semplificazione e la Pubblica Amministrazione e del Ministro dell’Economia e Finanze del 1° settembre 2016, registrato alla Corte dei conti in data 26 settembre 2016 al n. 2636 (pubblicato sulla GURI n. 241 del 14 ottobre 2016);</w:t>
      </w:r>
    </w:p>
    <w:p w14:paraId="026508C3" w14:textId="77777777" w:rsidR="00F20153" w:rsidRPr="00F20153" w:rsidRDefault="00F20153" w:rsidP="00F20153">
      <w:pPr>
        <w:suppressAutoHyphens w:val="0"/>
        <w:autoSpaceDE w:val="0"/>
        <w:adjustRightInd w:val="0"/>
        <w:spacing w:after="0" w:line="240" w:lineRule="auto"/>
        <w:ind w:firstLine="0"/>
        <w:textAlignment w:val="auto"/>
        <w:rPr>
          <w:sz w:val="24"/>
          <w:szCs w:val="24"/>
        </w:rPr>
      </w:pPr>
    </w:p>
    <w:p w14:paraId="790DD583" w14:textId="77777777" w:rsidR="00203DD1" w:rsidRDefault="00203DD1" w:rsidP="00A171E6">
      <w:pPr>
        <w:widowControl w:val="0"/>
        <w:spacing w:after="120" w:line="276" w:lineRule="auto"/>
        <w:ind w:firstLine="0"/>
        <w:jc w:val="both"/>
        <w:rPr>
          <w:rFonts w:ascii="Times New Roman" w:hAnsi="Times New Roman"/>
        </w:rPr>
      </w:pPr>
      <w:r w:rsidRPr="00F20153">
        <w:rPr>
          <w:rFonts w:ascii="Times New Roman" w:hAnsi="Times New Roman"/>
          <w:b/>
        </w:rPr>
        <w:lastRenderedPageBreak/>
        <w:t xml:space="preserve">VISTO </w:t>
      </w:r>
      <w:r>
        <w:rPr>
          <w:rFonts w:ascii="Times New Roman" w:hAnsi="Times New Roman"/>
        </w:rPr>
        <w:t>il Bilancio di previsione 2021 e triennio 2021 - 2023</w:t>
      </w:r>
      <w:r w:rsidRPr="00F20153">
        <w:rPr>
          <w:rFonts w:ascii="Times New Roman" w:hAnsi="Times New Roman"/>
        </w:rPr>
        <w:t xml:space="preserve">, </w:t>
      </w:r>
      <w:r w:rsidRPr="00201608">
        <w:rPr>
          <w:rFonts w:ascii="Times New Roman" w:hAnsi="Times New Roman"/>
        </w:rPr>
        <w:t>adottato con Determinazione</w:t>
      </w:r>
      <w:r w:rsidRPr="00201608">
        <w:rPr>
          <w:rFonts w:ascii="Times New Roman" w:hAnsi="Times New Roman"/>
          <w:b/>
        </w:rPr>
        <w:t xml:space="preserve"> </w:t>
      </w:r>
      <w:r w:rsidRPr="00201608">
        <w:rPr>
          <w:rFonts w:ascii="Times New Roman" w:hAnsi="Times New Roman"/>
        </w:rPr>
        <w:t>n. 458/2021 del 30 giugno 2020, corredato del parere favorevole del Collegio dei revisori dei conti,</w:t>
      </w:r>
      <w:r w:rsidRPr="00F20153">
        <w:rPr>
          <w:rFonts w:ascii="Times New Roman" w:hAnsi="Times New Roman"/>
        </w:rPr>
        <w:t xml:space="preserve"> espresso nella relazione </w:t>
      </w:r>
      <w:r w:rsidRPr="00201608">
        <w:rPr>
          <w:rFonts w:ascii="Times New Roman" w:hAnsi="Times New Roman"/>
        </w:rPr>
        <w:t>del 21 giugno 2021 (prot. Agid n. 12769 del 24 giugno 2021</w:t>
      </w:r>
      <w:r w:rsidRPr="00E4599B">
        <w:rPr>
          <w:rFonts w:ascii="Times New Roman" w:hAnsi="Times New Roman"/>
        </w:rPr>
        <w:t>)</w:t>
      </w:r>
      <w:r w:rsidRPr="00F20153">
        <w:rPr>
          <w:rFonts w:ascii="Times New Roman" w:hAnsi="Times New Roman"/>
        </w:rPr>
        <w:t xml:space="preserve"> e</w:t>
      </w:r>
      <w:r>
        <w:rPr>
          <w:rFonts w:ascii="Times New Roman" w:hAnsi="Times New Roman"/>
        </w:rPr>
        <w:t>d attualmente</w:t>
      </w:r>
      <w:r w:rsidRPr="00F20153">
        <w:rPr>
          <w:rFonts w:ascii="Times New Roman" w:hAnsi="Times New Roman"/>
        </w:rPr>
        <w:t xml:space="preserve"> </w:t>
      </w:r>
      <w:r>
        <w:rPr>
          <w:rFonts w:ascii="Times New Roman" w:hAnsi="Times New Roman"/>
        </w:rPr>
        <w:t>in corso di approvazione</w:t>
      </w:r>
      <w:r w:rsidRPr="00F20153">
        <w:rPr>
          <w:rFonts w:ascii="Times New Roman" w:hAnsi="Times New Roman"/>
        </w:rPr>
        <w:t>;</w:t>
      </w:r>
    </w:p>
    <w:p w14:paraId="22C4F708" w14:textId="77777777" w:rsidR="00B07843" w:rsidRPr="00241792" w:rsidRDefault="00AE2D7B" w:rsidP="00BC04A8">
      <w:pPr>
        <w:widowControl w:val="0"/>
        <w:spacing w:after="120" w:line="276" w:lineRule="auto"/>
        <w:ind w:firstLine="0"/>
        <w:jc w:val="both"/>
        <w:rPr>
          <w:rFonts w:ascii="Times New Roman" w:hAnsi="Times New Roman"/>
        </w:rPr>
      </w:pPr>
      <w:r w:rsidRPr="00241792">
        <w:rPr>
          <w:rFonts w:ascii="Times New Roman" w:hAnsi="Times New Roman"/>
          <w:b/>
        </w:rPr>
        <w:t>R</w:t>
      </w:r>
      <w:r w:rsidR="0038416A" w:rsidRPr="00241792">
        <w:rPr>
          <w:rFonts w:ascii="Times New Roman" w:hAnsi="Times New Roman"/>
          <w:b/>
        </w:rPr>
        <w:t>ISCONTRATA</w:t>
      </w:r>
      <w:r w:rsidR="0038416A" w:rsidRPr="00241792">
        <w:rPr>
          <w:rFonts w:ascii="Times New Roman" w:hAnsi="Times New Roman"/>
        </w:rPr>
        <w:t xml:space="preserve"> </w:t>
      </w:r>
      <w:r w:rsidR="00E95817" w:rsidRPr="00241792">
        <w:rPr>
          <w:rFonts w:ascii="Times New Roman" w:hAnsi="Times New Roman"/>
        </w:rPr>
        <w:t>l’incapienza del conto CB13A.01.0001 denominato -  Accantonamento FUA” e del conto CB09B.01.0002 denominato “Oneri stipendi personale tecnico ed amministrativo” si rende necessario integrare gli stessi per la costituzione del Fondo Risorse Decentrate anno 2021 nell’ammontare deliberato</w:t>
      </w:r>
      <w:r w:rsidR="00D3306C" w:rsidRPr="00241792">
        <w:rPr>
          <w:rFonts w:ascii="Times New Roman" w:hAnsi="Times New Roman"/>
        </w:rPr>
        <w:t>;</w:t>
      </w:r>
      <w:r w:rsidR="00B07843" w:rsidRPr="00241792">
        <w:rPr>
          <w:rFonts w:ascii="Times New Roman" w:hAnsi="Times New Roman"/>
        </w:rPr>
        <w:t xml:space="preserve"> </w:t>
      </w:r>
    </w:p>
    <w:p w14:paraId="7945C2CC" w14:textId="77777777" w:rsidR="00D57EC1" w:rsidRPr="00241792" w:rsidRDefault="0075213A" w:rsidP="00BC04A8">
      <w:pPr>
        <w:widowControl w:val="0"/>
        <w:spacing w:after="120" w:line="276" w:lineRule="auto"/>
        <w:ind w:firstLine="0"/>
        <w:rPr>
          <w:rFonts w:ascii="Times New Roman" w:hAnsi="Times New Roman"/>
          <w:sz w:val="23"/>
          <w:szCs w:val="23"/>
        </w:rPr>
      </w:pPr>
      <w:r w:rsidRPr="00241792">
        <w:rPr>
          <w:rFonts w:ascii="Times New Roman" w:hAnsi="Times New Roman"/>
          <w:b/>
          <w:sz w:val="23"/>
          <w:szCs w:val="23"/>
        </w:rPr>
        <w:t>VERIFICA</w:t>
      </w:r>
      <w:r w:rsidR="004E05BB" w:rsidRPr="00241792">
        <w:rPr>
          <w:rFonts w:ascii="Times New Roman" w:hAnsi="Times New Roman"/>
          <w:b/>
          <w:sz w:val="23"/>
          <w:szCs w:val="23"/>
        </w:rPr>
        <w:t xml:space="preserve">TO </w:t>
      </w:r>
      <w:r w:rsidR="004E05BB" w:rsidRPr="00241792">
        <w:rPr>
          <w:rFonts w:ascii="Times New Roman" w:hAnsi="Times New Roman"/>
          <w:sz w:val="23"/>
          <w:szCs w:val="23"/>
        </w:rPr>
        <w:t>che sussiste</w:t>
      </w:r>
      <w:r w:rsidR="00725E0D" w:rsidRPr="00241792">
        <w:rPr>
          <w:rFonts w:ascii="Times New Roman" w:hAnsi="Times New Roman"/>
          <w:sz w:val="23"/>
          <w:szCs w:val="23"/>
        </w:rPr>
        <w:t xml:space="preserve"> la necessaria disponibilità sul</w:t>
      </w:r>
      <w:r w:rsidR="00D57EC1" w:rsidRPr="00241792">
        <w:rPr>
          <w:rFonts w:ascii="Times New Roman" w:hAnsi="Times New Roman"/>
          <w:sz w:val="23"/>
          <w:szCs w:val="23"/>
        </w:rPr>
        <w:t xml:space="preserve"> seguent</w:t>
      </w:r>
      <w:r w:rsidR="00725E0D" w:rsidRPr="00241792">
        <w:rPr>
          <w:rFonts w:ascii="Times New Roman" w:hAnsi="Times New Roman"/>
          <w:sz w:val="23"/>
          <w:szCs w:val="23"/>
        </w:rPr>
        <w:t>e</w:t>
      </w:r>
      <w:r w:rsidR="00D57EC1" w:rsidRPr="00241792">
        <w:rPr>
          <w:rFonts w:ascii="Times New Roman" w:hAnsi="Times New Roman"/>
          <w:sz w:val="23"/>
          <w:szCs w:val="23"/>
        </w:rPr>
        <w:t xml:space="preserve"> </w:t>
      </w:r>
      <w:r w:rsidR="004E05BB" w:rsidRPr="00241792">
        <w:rPr>
          <w:rFonts w:ascii="Times New Roman" w:hAnsi="Times New Roman"/>
          <w:sz w:val="23"/>
          <w:szCs w:val="23"/>
        </w:rPr>
        <w:t>cont</w:t>
      </w:r>
      <w:r w:rsidR="00725E0D" w:rsidRPr="00241792">
        <w:rPr>
          <w:rFonts w:ascii="Times New Roman" w:hAnsi="Times New Roman"/>
          <w:sz w:val="23"/>
          <w:szCs w:val="23"/>
        </w:rPr>
        <w:t>o</w:t>
      </w:r>
      <w:r w:rsidR="00D3306C" w:rsidRPr="00241792">
        <w:rPr>
          <w:rFonts w:ascii="Times New Roman" w:hAnsi="Times New Roman"/>
          <w:sz w:val="23"/>
          <w:szCs w:val="23"/>
        </w:rPr>
        <w:t xml:space="preserve"> per poter c</w:t>
      </w:r>
      <w:r w:rsidR="00D57EC1" w:rsidRPr="00241792">
        <w:rPr>
          <w:rFonts w:ascii="Times New Roman" w:hAnsi="Times New Roman"/>
          <w:sz w:val="23"/>
          <w:szCs w:val="23"/>
        </w:rPr>
        <w:t xml:space="preserve">ompensare i maggior costi sopra descritti; </w:t>
      </w:r>
    </w:p>
    <w:p w14:paraId="044F0499" w14:textId="77777777" w:rsidR="00CF57C0" w:rsidRPr="00241792" w:rsidRDefault="00725E0D" w:rsidP="00BC04A8">
      <w:pPr>
        <w:pStyle w:val="Paragrafoelenco"/>
        <w:widowControl w:val="0"/>
        <w:numPr>
          <w:ilvl w:val="0"/>
          <w:numId w:val="13"/>
        </w:numPr>
        <w:spacing w:after="120" w:line="276" w:lineRule="auto"/>
        <w:ind w:firstLine="0"/>
        <w:rPr>
          <w:rFonts w:ascii="Times New Roman" w:hAnsi="Times New Roman"/>
          <w:sz w:val="23"/>
          <w:szCs w:val="23"/>
        </w:rPr>
      </w:pPr>
      <w:r w:rsidRPr="00241792">
        <w:rPr>
          <w:rFonts w:ascii="Times New Roman" w:hAnsi="Times New Roman"/>
          <w:sz w:val="23"/>
          <w:szCs w:val="23"/>
        </w:rPr>
        <w:t>CB09A.08</w:t>
      </w:r>
      <w:r w:rsidR="00CF57C0" w:rsidRPr="00241792">
        <w:rPr>
          <w:rFonts w:ascii="Times New Roman" w:hAnsi="Times New Roman"/>
          <w:sz w:val="23"/>
          <w:szCs w:val="23"/>
        </w:rPr>
        <w:t>.0001 denominato “C</w:t>
      </w:r>
      <w:r w:rsidR="004C3E1C" w:rsidRPr="00241792">
        <w:rPr>
          <w:rFonts w:ascii="Times New Roman" w:hAnsi="Times New Roman"/>
          <w:sz w:val="23"/>
          <w:szCs w:val="23"/>
        </w:rPr>
        <w:t>o</w:t>
      </w:r>
      <w:r w:rsidRPr="00241792">
        <w:rPr>
          <w:rFonts w:ascii="Times New Roman" w:hAnsi="Times New Roman"/>
          <w:sz w:val="23"/>
          <w:szCs w:val="23"/>
        </w:rPr>
        <w:t>sto per rimborso stipendi personale comandato</w:t>
      </w:r>
      <w:r w:rsidR="00CF57C0" w:rsidRPr="00241792">
        <w:rPr>
          <w:rFonts w:ascii="Times New Roman" w:hAnsi="Times New Roman"/>
          <w:sz w:val="23"/>
          <w:szCs w:val="23"/>
        </w:rPr>
        <w:t>”</w:t>
      </w:r>
    </w:p>
    <w:p w14:paraId="6670180E" w14:textId="77777777" w:rsidR="00533E5B" w:rsidRPr="00241792" w:rsidRDefault="00533E5B" w:rsidP="00BC04A8">
      <w:pPr>
        <w:widowControl w:val="0"/>
        <w:spacing w:after="120" w:line="276" w:lineRule="auto"/>
        <w:ind w:firstLine="0"/>
        <w:jc w:val="both"/>
        <w:rPr>
          <w:rFonts w:ascii="Times New Roman" w:hAnsi="Times New Roman"/>
          <w:sz w:val="23"/>
          <w:szCs w:val="23"/>
        </w:rPr>
      </w:pPr>
      <w:r w:rsidRPr="00241792">
        <w:rPr>
          <w:rFonts w:ascii="Times New Roman" w:hAnsi="Times New Roman"/>
          <w:b/>
          <w:sz w:val="23"/>
          <w:szCs w:val="23"/>
        </w:rPr>
        <w:t xml:space="preserve">CONSIDERATO </w:t>
      </w:r>
      <w:r w:rsidRPr="00241792">
        <w:rPr>
          <w:rFonts w:ascii="Times New Roman" w:hAnsi="Times New Roman"/>
          <w:sz w:val="23"/>
          <w:szCs w:val="23"/>
        </w:rPr>
        <w:t xml:space="preserve">che occorre ridefinire tra obiettivi funzione del budget le quote di ammortamento per la categoria “altri beni” </w:t>
      </w:r>
      <w:r w:rsidR="0088052E" w:rsidRPr="00241792">
        <w:rPr>
          <w:rFonts w:ascii="Times New Roman" w:hAnsi="Times New Roman"/>
          <w:sz w:val="23"/>
          <w:szCs w:val="23"/>
        </w:rPr>
        <w:t>ed “impianti e macchinari”.</w:t>
      </w:r>
    </w:p>
    <w:p w14:paraId="7557ACF2" w14:textId="77777777" w:rsidR="007B1411" w:rsidRPr="00241792" w:rsidRDefault="007B1411" w:rsidP="00BC04A8">
      <w:pPr>
        <w:widowControl w:val="0"/>
        <w:spacing w:after="120" w:line="276" w:lineRule="auto"/>
        <w:ind w:firstLine="0"/>
        <w:jc w:val="both"/>
        <w:rPr>
          <w:rFonts w:ascii="Times New Roman" w:hAnsi="Times New Roman"/>
          <w:sz w:val="23"/>
          <w:szCs w:val="23"/>
        </w:rPr>
      </w:pPr>
      <w:r w:rsidRPr="00241792">
        <w:rPr>
          <w:rFonts w:ascii="Times New Roman" w:hAnsi="Times New Roman"/>
          <w:b/>
          <w:sz w:val="23"/>
          <w:szCs w:val="23"/>
        </w:rPr>
        <w:t>RILEVATA</w:t>
      </w:r>
      <w:r w:rsidRPr="00241792">
        <w:rPr>
          <w:rFonts w:ascii="Times New Roman" w:hAnsi="Times New Roman"/>
          <w:sz w:val="23"/>
          <w:szCs w:val="23"/>
        </w:rPr>
        <w:t xml:space="preserve"> l’esigenza di accantonare quote per rinnovi contrattuali per il personale Dirigente che per il personale del Comparto per l’annualità 2021 </w:t>
      </w:r>
    </w:p>
    <w:p w14:paraId="3F92B447" w14:textId="77777777" w:rsidR="00E357C2" w:rsidRPr="00241792" w:rsidRDefault="00E357C2" w:rsidP="00BC04A8">
      <w:pPr>
        <w:widowControl w:val="0"/>
        <w:spacing w:after="120" w:line="276" w:lineRule="auto"/>
        <w:ind w:firstLine="0"/>
        <w:rPr>
          <w:rFonts w:ascii="Times New Roman" w:hAnsi="Times New Roman"/>
          <w:sz w:val="23"/>
          <w:szCs w:val="23"/>
        </w:rPr>
      </w:pPr>
      <w:r w:rsidRPr="00241792">
        <w:rPr>
          <w:rFonts w:ascii="Times New Roman" w:hAnsi="Times New Roman"/>
          <w:b/>
          <w:sz w:val="23"/>
          <w:szCs w:val="23"/>
        </w:rPr>
        <w:t xml:space="preserve">VERIFICATO </w:t>
      </w:r>
      <w:r w:rsidRPr="00241792">
        <w:rPr>
          <w:rFonts w:ascii="Times New Roman" w:hAnsi="Times New Roman"/>
          <w:sz w:val="23"/>
          <w:szCs w:val="23"/>
        </w:rPr>
        <w:t xml:space="preserve">che sussiste la necessaria disponibilità sul seguente conto per poter compensare i maggior costi sopra descritti; </w:t>
      </w:r>
    </w:p>
    <w:p w14:paraId="7A1AE513" w14:textId="77777777" w:rsidR="00E357C2" w:rsidRPr="00241792" w:rsidRDefault="00E357C2" w:rsidP="00BC04A8">
      <w:pPr>
        <w:pStyle w:val="Paragrafoelenco"/>
        <w:widowControl w:val="0"/>
        <w:numPr>
          <w:ilvl w:val="0"/>
          <w:numId w:val="13"/>
        </w:numPr>
        <w:spacing w:after="120" w:line="276" w:lineRule="auto"/>
        <w:ind w:firstLine="0"/>
        <w:rPr>
          <w:rFonts w:ascii="Times New Roman" w:hAnsi="Times New Roman"/>
          <w:sz w:val="23"/>
          <w:szCs w:val="23"/>
        </w:rPr>
      </w:pPr>
      <w:r w:rsidRPr="00241792">
        <w:rPr>
          <w:rFonts w:ascii="Times New Roman" w:hAnsi="Times New Roman"/>
          <w:sz w:val="23"/>
          <w:szCs w:val="23"/>
        </w:rPr>
        <w:t>CF22A.01.0005 denominato “Irap retributivo dirigenti e personale”</w:t>
      </w:r>
    </w:p>
    <w:p w14:paraId="74D30F92" w14:textId="77777777" w:rsidR="00E357C2" w:rsidRPr="00241792" w:rsidRDefault="00E357C2" w:rsidP="00E357C2">
      <w:pPr>
        <w:pStyle w:val="Paragrafoelenco"/>
        <w:widowControl w:val="0"/>
        <w:spacing w:after="120" w:line="276" w:lineRule="auto"/>
        <w:ind w:left="1174" w:firstLine="0"/>
        <w:rPr>
          <w:rFonts w:ascii="Times New Roman" w:hAnsi="Times New Roman"/>
          <w:sz w:val="23"/>
          <w:szCs w:val="23"/>
        </w:rPr>
      </w:pPr>
    </w:p>
    <w:p w14:paraId="6009560A" w14:textId="77777777" w:rsidR="008E1534" w:rsidRPr="00241792" w:rsidRDefault="008E1534" w:rsidP="00BC04A8">
      <w:pPr>
        <w:widowControl w:val="0"/>
        <w:spacing w:after="120" w:line="276" w:lineRule="auto"/>
        <w:ind w:firstLine="0"/>
        <w:jc w:val="both"/>
        <w:rPr>
          <w:rFonts w:ascii="Times New Roman" w:hAnsi="Times New Roman"/>
          <w:b/>
          <w:sz w:val="23"/>
          <w:szCs w:val="23"/>
        </w:rPr>
      </w:pPr>
      <w:r w:rsidRPr="00241792">
        <w:rPr>
          <w:rFonts w:ascii="Times New Roman" w:hAnsi="Times New Roman"/>
          <w:b/>
          <w:sz w:val="23"/>
          <w:szCs w:val="23"/>
        </w:rPr>
        <w:t xml:space="preserve">RISCONTRATO </w:t>
      </w:r>
      <w:r w:rsidRPr="00241792">
        <w:rPr>
          <w:rFonts w:ascii="Times New Roman" w:hAnsi="Times New Roman"/>
          <w:sz w:val="23"/>
          <w:szCs w:val="23"/>
        </w:rPr>
        <w:t>che</w:t>
      </w:r>
      <w:r w:rsidRPr="00241792">
        <w:rPr>
          <w:rFonts w:ascii="Times New Roman" w:hAnsi="Times New Roman"/>
          <w:b/>
          <w:sz w:val="23"/>
          <w:szCs w:val="23"/>
        </w:rPr>
        <w:t xml:space="preserve"> </w:t>
      </w:r>
      <w:r w:rsidRPr="00241792">
        <w:rPr>
          <w:rFonts w:ascii="Times New Roman" w:hAnsi="Times New Roman"/>
          <w:sz w:val="23"/>
          <w:szCs w:val="23"/>
        </w:rPr>
        <w:t xml:space="preserve">il credito nei confronti dell’Agenzia per la Sicurezza Ferroviaria maturato per il comando presso la stessa del nostro dipendente Dott. Gianfelice Tommaso per il periodo 1° luglio – 30 settembre 2018 è stato ridefinito, passando da € 13.569,00 ad € 13.467,00 </w:t>
      </w:r>
      <w:r w:rsidRPr="00241792">
        <w:rPr>
          <w:rFonts w:ascii="Times New Roman" w:hAnsi="Times New Roman"/>
          <w:b/>
          <w:sz w:val="23"/>
          <w:szCs w:val="23"/>
        </w:rPr>
        <w:t xml:space="preserve"> </w:t>
      </w:r>
    </w:p>
    <w:p w14:paraId="61369D2A" w14:textId="77777777" w:rsidR="008E1534" w:rsidRPr="00241792" w:rsidRDefault="008E1534" w:rsidP="00BC04A8">
      <w:pPr>
        <w:widowControl w:val="0"/>
        <w:spacing w:after="120" w:line="276" w:lineRule="auto"/>
        <w:ind w:firstLine="0"/>
        <w:jc w:val="both"/>
        <w:rPr>
          <w:rFonts w:ascii="Times New Roman" w:hAnsi="Times New Roman"/>
          <w:sz w:val="23"/>
          <w:szCs w:val="23"/>
        </w:rPr>
      </w:pPr>
      <w:r w:rsidRPr="00241792">
        <w:rPr>
          <w:rFonts w:ascii="Times New Roman" w:hAnsi="Times New Roman"/>
          <w:b/>
          <w:sz w:val="23"/>
          <w:szCs w:val="23"/>
        </w:rPr>
        <w:t xml:space="preserve">RITENUTO </w:t>
      </w:r>
      <w:r w:rsidRPr="00241792">
        <w:rPr>
          <w:rFonts w:ascii="Times New Roman" w:hAnsi="Times New Roman"/>
          <w:sz w:val="23"/>
          <w:szCs w:val="23"/>
        </w:rPr>
        <w:t>dover considerare la diminuzione del credito sopra menzionato quale insussistenza del passivo per € 102,00</w:t>
      </w:r>
    </w:p>
    <w:p w14:paraId="073844CE" w14:textId="77777777" w:rsidR="008E1534" w:rsidRPr="00241792" w:rsidRDefault="008E1534" w:rsidP="00BC04A8">
      <w:pPr>
        <w:widowControl w:val="0"/>
        <w:spacing w:after="120" w:line="276" w:lineRule="auto"/>
        <w:ind w:firstLine="0"/>
        <w:jc w:val="both"/>
        <w:rPr>
          <w:rFonts w:ascii="Times New Roman" w:hAnsi="Times New Roman"/>
          <w:sz w:val="23"/>
          <w:szCs w:val="23"/>
        </w:rPr>
      </w:pPr>
      <w:r w:rsidRPr="00241792">
        <w:rPr>
          <w:rFonts w:ascii="Times New Roman" w:hAnsi="Times New Roman"/>
          <w:b/>
          <w:sz w:val="23"/>
          <w:szCs w:val="23"/>
        </w:rPr>
        <w:t xml:space="preserve">VERIFICATO </w:t>
      </w:r>
      <w:r w:rsidRPr="00241792">
        <w:rPr>
          <w:rFonts w:ascii="Times New Roman" w:hAnsi="Times New Roman"/>
          <w:sz w:val="23"/>
          <w:szCs w:val="23"/>
        </w:rPr>
        <w:t xml:space="preserve">che </w:t>
      </w:r>
      <w:r w:rsidR="00722896" w:rsidRPr="00241792">
        <w:rPr>
          <w:rFonts w:ascii="Times New Roman" w:hAnsi="Times New Roman"/>
          <w:sz w:val="23"/>
          <w:szCs w:val="23"/>
        </w:rPr>
        <w:t>i</w:t>
      </w:r>
      <w:r w:rsidRPr="00241792">
        <w:rPr>
          <w:rFonts w:ascii="Times New Roman" w:hAnsi="Times New Roman"/>
          <w:sz w:val="23"/>
          <w:szCs w:val="23"/>
        </w:rPr>
        <w:t xml:space="preserve">l conto </w:t>
      </w:r>
      <w:r w:rsidR="00722896" w:rsidRPr="00241792">
        <w:rPr>
          <w:rFonts w:ascii="Times New Roman" w:hAnsi="Times New Roman"/>
          <w:sz w:val="23"/>
          <w:szCs w:val="23"/>
        </w:rPr>
        <w:t>CB09A.08.0002 Competenze accessorie fisse e variabili personale comandato prese</w:t>
      </w:r>
      <w:r w:rsidR="000A42A5" w:rsidRPr="00241792">
        <w:rPr>
          <w:rFonts w:ascii="Times New Roman" w:hAnsi="Times New Roman"/>
          <w:sz w:val="23"/>
          <w:szCs w:val="23"/>
        </w:rPr>
        <w:t>nta la necessaria disponibilità.</w:t>
      </w:r>
    </w:p>
    <w:p w14:paraId="14B43F92" w14:textId="77777777" w:rsidR="00551B1A" w:rsidRPr="00241792" w:rsidRDefault="00551B1A" w:rsidP="00BC04A8">
      <w:pPr>
        <w:widowControl w:val="0"/>
        <w:spacing w:after="120" w:line="276" w:lineRule="auto"/>
        <w:ind w:firstLine="0"/>
        <w:jc w:val="both"/>
        <w:rPr>
          <w:rFonts w:ascii="Times New Roman" w:hAnsi="Times New Roman"/>
          <w:sz w:val="23"/>
          <w:szCs w:val="23"/>
        </w:rPr>
      </w:pPr>
      <w:r w:rsidRPr="00241792">
        <w:rPr>
          <w:rFonts w:ascii="Times New Roman" w:hAnsi="Times New Roman"/>
          <w:b/>
          <w:sz w:val="23"/>
          <w:szCs w:val="23"/>
        </w:rPr>
        <w:t xml:space="preserve">VISTA </w:t>
      </w:r>
      <w:r w:rsidRPr="00241792">
        <w:rPr>
          <w:rFonts w:ascii="Times New Roman" w:hAnsi="Times New Roman"/>
          <w:sz w:val="23"/>
          <w:szCs w:val="23"/>
        </w:rPr>
        <w:t>la nota INPS con la quale</w:t>
      </w:r>
      <w:r w:rsidR="000A42A5" w:rsidRPr="00241792">
        <w:rPr>
          <w:rFonts w:ascii="Times New Roman" w:hAnsi="Times New Roman"/>
          <w:sz w:val="23"/>
          <w:szCs w:val="23"/>
        </w:rPr>
        <w:t xml:space="preserve"> ci vengono addebitati, per l’anno 2020, i maggiori contributi legati alla matricola del DG avendo indebitamente utilizzato ed esposto</w:t>
      </w:r>
      <w:r w:rsidRPr="00241792">
        <w:rPr>
          <w:rFonts w:ascii="Times New Roman" w:hAnsi="Times New Roman"/>
          <w:sz w:val="23"/>
          <w:szCs w:val="23"/>
        </w:rPr>
        <w:t xml:space="preserve"> nelle denunce UniEmens </w:t>
      </w:r>
      <w:r w:rsidR="000A42A5" w:rsidRPr="00241792">
        <w:rPr>
          <w:rFonts w:ascii="Times New Roman" w:hAnsi="Times New Roman"/>
          <w:sz w:val="23"/>
          <w:szCs w:val="23"/>
        </w:rPr>
        <w:t>il beneficio dell’</w:t>
      </w:r>
      <w:r w:rsidRPr="00241792">
        <w:rPr>
          <w:rFonts w:ascii="Times New Roman" w:hAnsi="Times New Roman"/>
          <w:sz w:val="23"/>
          <w:szCs w:val="23"/>
        </w:rPr>
        <w:t xml:space="preserve">“eccedenza </w:t>
      </w:r>
      <w:r w:rsidR="00540BF0" w:rsidRPr="00241792">
        <w:rPr>
          <w:rFonts w:ascii="Times New Roman" w:hAnsi="Times New Roman"/>
          <w:sz w:val="23"/>
          <w:szCs w:val="23"/>
        </w:rPr>
        <w:t>di massimale” in relazione allo stesso</w:t>
      </w:r>
      <w:r w:rsidR="000A42A5" w:rsidRPr="00241792">
        <w:rPr>
          <w:rFonts w:ascii="Times New Roman" w:hAnsi="Times New Roman"/>
          <w:sz w:val="23"/>
          <w:szCs w:val="23"/>
        </w:rPr>
        <w:t>.</w:t>
      </w:r>
      <w:r w:rsidRPr="00241792">
        <w:rPr>
          <w:rFonts w:ascii="Times New Roman" w:hAnsi="Times New Roman"/>
          <w:sz w:val="23"/>
          <w:szCs w:val="23"/>
        </w:rPr>
        <w:t xml:space="preserve"> </w:t>
      </w:r>
      <w:r w:rsidR="000A42A5" w:rsidRPr="00241792">
        <w:rPr>
          <w:rFonts w:ascii="Times New Roman" w:hAnsi="Times New Roman"/>
          <w:sz w:val="23"/>
          <w:szCs w:val="23"/>
        </w:rPr>
        <w:t>Tale maggiori contributi</w:t>
      </w:r>
      <w:r w:rsidR="00540BF0" w:rsidRPr="00241792">
        <w:rPr>
          <w:rFonts w:ascii="Times New Roman" w:hAnsi="Times New Roman"/>
          <w:sz w:val="23"/>
          <w:szCs w:val="23"/>
        </w:rPr>
        <w:t>, relativi all’anno 2020, sono da considerare sopravvenienze passive ed ammontano ad € 12.873,36</w:t>
      </w:r>
      <w:r w:rsidR="00F70AE8" w:rsidRPr="00241792">
        <w:rPr>
          <w:rFonts w:ascii="Times New Roman" w:hAnsi="Times New Roman"/>
          <w:sz w:val="23"/>
          <w:szCs w:val="23"/>
        </w:rPr>
        <w:t>.</w:t>
      </w:r>
    </w:p>
    <w:p w14:paraId="61F7885F" w14:textId="77777777" w:rsidR="000A42A5" w:rsidRPr="00241792" w:rsidRDefault="000A42A5" w:rsidP="00BC04A8">
      <w:pPr>
        <w:widowControl w:val="0"/>
        <w:spacing w:after="120" w:line="276" w:lineRule="auto"/>
        <w:ind w:firstLine="0"/>
        <w:jc w:val="both"/>
        <w:rPr>
          <w:rFonts w:ascii="Times New Roman" w:hAnsi="Times New Roman"/>
          <w:sz w:val="23"/>
          <w:szCs w:val="23"/>
        </w:rPr>
      </w:pPr>
      <w:r w:rsidRPr="00241792">
        <w:rPr>
          <w:rFonts w:ascii="Times New Roman" w:hAnsi="Times New Roman"/>
          <w:b/>
          <w:sz w:val="23"/>
          <w:szCs w:val="23"/>
        </w:rPr>
        <w:t xml:space="preserve">RITENUTO </w:t>
      </w:r>
      <w:r w:rsidRPr="00241792">
        <w:rPr>
          <w:rFonts w:ascii="Times New Roman" w:hAnsi="Times New Roman"/>
          <w:sz w:val="23"/>
          <w:szCs w:val="23"/>
        </w:rPr>
        <w:t>necessario accantonare anche per l’anno 2021 i maggiori contrib</w:t>
      </w:r>
      <w:r w:rsidR="00985583" w:rsidRPr="00241792">
        <w:rPr>
          <w:rFonts w:ascii="Times New Roman" w:hAnsi="Times New Roman"/>
          <w:sz w:val="23"/>
          <w:szCs w:val="23"/>
        </w:rPr>
        <w:t xml:space="preserve">uti quantificati in € 17.141,82 considerato che anche per tale anno è stato utilizzato per errore il beneficio dell’eccedenza del massimale; </w:t>
      </w:r>
      <w:r w:rsidRPr="00241792">
        <w:rPr>
          <w:rFonts w:ascii="Times New Roman" w:hAnsi="Times New Roman"/>
          <w:sz w:val="23"/>
          <w:szCs w:val="23"/>
        </w:rPr>
        <w:t xml:space="preserve"> </w:t>
      </w:r>
    </w:p>
    <w:p w14:paraId="70379786" w14:textId="77777777" w:rsidR="000A42A5" w:rsidRPr="00241792" w:rsidRDefault="000A42A5" w:rsidP="00BC04A8">
      <w:pPr>
        <w:widowControl w:val="0"/>
        <w:spacing w:after="120" w:line="276" w:lineRule="auto"/>
        <w:ind w:firstLine="0"/>
        <w:jc w:val="both"/>
        <w:rPr>
          <w:rFonts w:ascii="Times New Roman" w:hAnsi="Times New Roman"/>
          <w:sz w:val="23"/>
          <w:szCs w:val="23"/>
        </w:rPr>
      </w:pPr>
      <w:r w:rsidRPr="00241792">
        <w:rPr>
          <w:rFonts w:ascii="Times New Roman" w:hAnsi="Times New Roman"/>
          <w:b/>
          <w:sz w:val="23"/>
          <w:szCs w:val="23"/>
        </w:rPr>
        <w:t xml:space="preserve">RISCONTRATO </w:t>
      </w:r>
      <w:r w:rsidRPr="00241792">
        <w:rPr>
          <w:rFonts w:ascii="Times New Roman" w:hAnsi="Times New Roman"/>
          <w:sz w:val="23"/>
          <w:szCs w:val="23"/>
        </w:rPr>
        <w:t>che per l’accantonamento dei contributi di cui sopra il conto CB</w:t>
      </w:r>
      <w:r w:rsidR="00F70AE8" w:rsidRPr="00241792">
        <w:rPr>
          <w:rFonts w:ascii="Times New Roman" w:hAnsi="Times New Roman"/>
          <w:sz w:val="23"/>
          <w:szCs w:val="23"/>
        </w:rPr>
        <w:t>09B.01.0001 denominato “Oneri stipendi Direttore” presenta una disponibilità di € 14.410,87 e pertanto si rende necessario apportare una variazione in aumento di € 2.731,55</w:t>
      </w:r>
      <w:r w:rsidRPr="00241792">
        <w:rPr>
          <w:rFonts w:ascii="Times New Roman" w:hAnsi="Times New Roman"/>
          <w:sz w:val="23"/>
          <w:szCs w:val="23"/>
        </w:rPr>
        <w:t xml:space="preserve"> </w:t>
      </w:r>
    </w:p>
    <w:p w14:paraId="1FBCE8EA" w14:textId="77777777" w:rsidR="002305D1" w:rsidRPr="00241792" w:rsidRDefault="002305D1" w:rsidP="00BC04A8">
      <w:pPr>
        <w:widowControl w:val="0"/>
        <w:spacing w:after="120" w:line="276" w:lineRule="auto"/>
        <w:ind w:firstLine="0"/>
        <w:jc w:val="both"/>
        <w:rPr>
          <w:rFonts w:ascii="Times New Roman" w:hAnsi="Times New Roman"/>
          <w:sz w:val="23"/>
          <w:szCs w:val="23"/>
        </w:rPr>
      </w:pPr>
      <w:r w:rsidRPr="00241792">
        <w:rPr>
          <w:rFonts w:ascii="Times New Roman" w:hAnsi="Times New Roman"/>
          <w:b/>
          <w:sz w:val="23"/>
          <w:szCs w:val="23"/>
        </w:rPr>
        <w:t xml:space="preserve">RILEVATO </w:t>
      </w:r>
      <w:r w:rsidRPr="00241792">
        <w:rPr>
          <w:rFonts w:ascii="Times New Roman" w:hAnsi="Times New Roman"/>
          <w:sz w:val="23"/>
          <w:szCs w:val="23"/>
        </w:rPr>
        <w:t xml:space="preserve">che in riferimento alla fattura n. 97 del 11/08/2011 della CLR Costruzioni SRL relativa all’affidamento di lavori (fornitura e posa in opera) necessari a garantire il rispetto delle </w:t>
      </w:r>
      <w:r w:rsidRPr="00241792">
        <w:rPr>
          <w:rFonts w:ascii="Times New Roman" w:hAnsi="Times New Roman"/>
          <w:sz w:val="23"/>
          <w:szCs w:val="23"/>
        </w:rPr>
        <w:lastRenderedPageBreak/>
        <w:t>vigenti normative in tema di salute e sicurezza negli ambienti di lavoro presso il fabbricato sede dell'Agenzia per l'Italia digitale e dell'Agenzia ICE, si registrano costi aggiuntivi di competenza 2020 per € 1.024,80</w:t>
      </w:r>
    </w:p>
    <w:p w14:paraId="2D402EF4" w14:textId="77777777" w:rsidR="00A37485" w:rsidRPr="00241792" w:rsidRDefault="00A37485" w:rsidP="00BC04A8">
      <w:pPr>
        <w:widowControl w:val="0"/>
        <w:spacing w:after="120" w:line="276" w:lineRule="auto"/>
        <w:ind w:firstLine="0"/>
        <w:jc w:val="both"/>
        <w:rPr>
          <w:rFonts w:ascii="Times New Roman" w:hAnsi="Times New Roman"/>
          <w:sz w:val="23"/>
          <w:szCs w:val="23"/>
        </w:rPr>
      </w:pPr>
      <w:r w:rsidRPr="00241792">
        <w:rPr>
          <w:rFonts w:ascii="Times New Roman" w:hAnsi="Times New Roman"/>
          <w:b/>
          <w:sz w:val="23"/>
          <w:szCs w:val="23"/>
        </w:rPr>
        <w:t xml:space="preserve">PRESO ATTO </w:t>
      </w:r>
      <w:r w:rsidRPr="00241792">
        <w:rPr>
          <w:rFonts w:ascii="Times New Roman" w:hAnsi="Times New Roman"/>
          <w:sz w:val="23"/>
          <w:szCs w:val="23"/>
        </w:rPr>
        <w:t xml:space="preserve">che nell’ammontare complessivo dei crediti </w:t>
      </w:r>
      <w:r w:rsidR="00320513" w:rsidRPr="00241792">
        <w:rPr>
          <w:rFonts w:ascii="Times New Roman" w:hAnsi="Times New Roman"/>
          <w:sz w:val="23"/>
          <w:szCs w:val="23"/>
        </w:rPr>
        <w:t>sussistono alcuni crediti</w:t>
      </w:r>
      <w:r w:rsidR="00A95292" w:rsidRPr="00241792">
        <w:rPr>
          <w:rFonts w:ascii="Times New Roman" w:hAnsi="Times New Roman"/>
          <w:sz w:val="23"/>
          <w:szCs w:val="23"/>
        </w:rPr>
        <w:t xml:space="preserve"> che,</w:t>
      </w:r>
      <w:r w:rsidR="00320513" w:rsidRPr="00241792">
        <w:rPr>
          <w:rFonts w:ascii="Times New Roman" w:hAnsi="Times New Roman"/>
          <w:sz w:val="23"/>
          <w:szCs w:val="23"/>
        </w:rPr>
        <w:t xml:space="preserve"> </w:t>
      </w:r>
      <w:r w:rsidR="00A95292" w:rsidRPr="00241792">
        <w:rPr>
          <w:rFonts w:ascii="Times New Roman" w:hAnsi="Times New Roman"/>
          <w:sz w:val="23"/>
          <w:szCs w:val="23"/>
        </w:rPr>
        <w:t>per il decorso del tempo ed intervenuta prescrizione, risultano essere di difficile e</w:t>
      </w:r>
      <w:r w:rsidR="00320513" w:rsidRPr="00241792">
        <w:rPr>
          <w:rFonts w:ascii="Times New Roman" w:hAnsi="Times New Roman"/>
          <w:sz w:val="23"/>
          <w:szCs w:val="23"/>
        </w:rPr>
        <w:t>sigibilità</w:t>
      </w:r>
      <w:r w:rsidR="00A95292" w:rsidRPr="00241792">
        <w:rPr>
          <w:rFonts w:ascii="Times New Roman" w:hAnsi="Times New Roman"/>
          <w:sz w:val="23"/>
          <w:szCs w:val="23"/>
        </w:rPr>
        <w:t xml:space="preserve"> e pertanto, prudenzialmente, è doveroso iscrivere tra i costi d’esercizio del conto economico le perdite</w:t>
      </w:r>
      <w:r w:rsidR="00203DD1" w:rsidRPr="00241792">
        <w:rPr>
          <w:rFonts w:ascii="Times New Roman" w:hAnsi="Times New Roman"/>
          <w:sz w:val="23"/>
          <w:szCs w:val="23"/>
        </w:rPr>
        <w:t xml:space="preserve"> presunte</w:t>
      </w:r>
      <w:r w:rsidR="00A95292" w:rsidRPr="00241792">
        <w:rPr>
          <w:rFonts w:ascii="Times New Roman" w:hAnsi="Times New Roman"/>
          <w:sz w:val="23"/>
          <w:szCs w:val="23"/>
        </w:rPr>
        <w:t xml:space="preserve"> su detti crediti</w:t>
      </w:r>
      <w:r w:rsidR="00203DD1" w:rsidRPr="00241792">
        <w:rPr>
          <w:rFonts w:ascii="Times New Roman" w:hAnsi="Times New Roman"/>
          <w:sz w:val="23"/>
          <w:szCs w:val="23"/>
        </w:rPr>
        <w:t xml:space="preserve"> nella forma di accantonamenti rischi su crediti o svalutazione crediti</w:t>
      </w:r>
      <w:r w:rsidR="00A95292" w:rsidRPr="00241792">
        <w:rPr>
          <w:rFonts w:ascii="Times New Roman" w:hAnsi="Times New Roman"/>
          <w:sz w:val="23"/>
          <w:szCs w:val="23"/>
        </w:rPr>
        <w:t xml:space="preserve">; </w:t>
      </w:r>
      <w:r w:rsidR="00320513" w:rsidRPr="00241792">
        <w:rPr>
          <w:rFonts w:ascii="Times New Roman" w:hAnsi="Times New Roman"/>
          <w:sz w:val="23"/>
          <w:szCs w:val="23"/>
        </w:rPr>
        <w:t xml:space="preserve">  </w:t>
      </w:r>
    </w:p>
    <w:p w14:paraId="1256073B" w14:textId="77777777" w:rsidR="00203DD1" w:rsidRPr="00241792" w:rsidRDefault="00F70AE8" w:rsidP="00BC04A8">
      <w:pPr>
        <w:widowControl w:val="0"/>
        <w:spacing w:after="120" w:line="276" w:lineRule="auto"/>
        <w:ind w:firstLine="0"/>
        <w:jc w:val="both"/>
        <w:rPr>
          <w:rFonts w:ascii="Times New Roman" w:hAnsi="Times New Roman"/>
          <w:sz w:val="23"/>
          <w:szCs w:val="23"/>
        </w:rPr>
      </w:pPr>
      <w:r w:rsidRPr="00241792">
        <w:rPr>
          <w:rFonts w:ascii="Times New Roman" w:hAnsi="Times New Roman"/>
          <w:b/>
          <w:sz w:val="23"/>
          <w:szCs w:val="23"/>
        </w:rPr>
        <w:t xml:space="preserve">VERIFICATO </w:t>
      </w:r>
      <w:r w:rsidRPr="00241792">
        <w:rPr>
          <w:rFonts w:ascii="Times New Roman" w:hAnsi="Times New Roman"/>
          <w:sz w:val="23"/>
          <w:szCs w:val="23"/>
        </w:rPr>
        <w:t>che il conto CB09A.08.0001 denomina</w:t>
      </w:r>
      <w:r w:rsidR="00BC04A8" w:rsidRPr="00241792">
        <w:rPr>
          <w:rFonts w:ascii="Times New Roman" w:hAnsi="Times New Roman"/>
          <w:sz w:val="23"/>
          <w:szCs w:val="23"/>
        </w:rPr>
        <w:t xml:space="preserve">to “Costo per rimborsi stipendi </w:t>
      </w:r>
      <w:r w:rsidRPr="00241792">
        <w:rPr>
          <w:rFonts w:ascii="Times New Roman" w:hAnsi="Times New Roman"/>
          <w:sz w:val="23"/>
          <w:szCs w:val="23"/>
        </w:rPr>
        <w:t>personale comandato” presenta la necessaria disponibilità</w:t>
      </w:r>
      <w:r w:rsidR="00A95292" w:rsidRPr="00241792">
        <w:rPr>
          <w:rFonts w:ascii="Times New Roman" w:hAnsi="Times New Roman"/>
          <w:sz w:val="23"/>
          <w:szCs w:val="23"/>
        </w:rPr>
        <w:t xml:space="preserve"> </w:t>
      </w:r>
      <w:r w:rsidR="00203DD1" w:rsidRPr="00241792">
        <w:rPr>
          <w:rFonts w:ascii="Times New Roman" w:hAnsi="Times New Roman"/>
          <w:sz w:val="23"/>
          <w:szCs w:val="23"/>
        </w:rPr>
        <w:t>per coprire sia:</w:t>
      </w:r>
    </w:p>
    <w:p w14:paraId="09602BF1" w14:textId="77777777" w:rsidR="00203DD1" w:rsidRPr="00241792" w:rsidRDefault="00203DD1" w:rsidP="00203DD1">
      <w:pPr>
        <w:pStyle w:val="Paragrafoelenco"/>
        <w:widowControl w:val="0"/>
        <w:numPr>
          <w:ilvl w:val="0"/>
          <w:numId w:val="13"/>
        </w:numPr>
        <w:spacing w:after="120" w:line="276" w:lineRule="auto"/>
        <w:rPr>
          <w:rFonts w:ascii="Times New Roman" w:hAnsi="Times New Roman"/>
          <w:sz w:val="23"/>
          <w:szCs w:val="23"/>
        </w:rPr>
      </w:pPr>
      <w:r w:rsidRPr="00241792">
        <w:rPr>
          <w:rFonts w:ascii="Times New Roman" w:hAnsi="Times New Roman"/>
          <w:sz w:val="23"/>
          <w:szCs w:val="23"/>
        </w:rPr>
        <w:t xml:space="preserve">le sopravvenienze passive che </w:t>
      </w:r>
      <w:r w:rsidR="00A95292" w:rsidRPr="00241792">
        <w:rPr>
          <w:rFonts w:ascii="Times New Roman" w:hAnsi="Times New Roman"/>
          <w:sz w:val="23"/>
          <w:szCs w:val="23"/>
        </w:rPr>
        <w:t>i maggiori oneri contributivi</w:t>
      </w:r>
      <w:r w:rsidRPr="00241792">
        <w:rPr>
          <w:rFonts w:ascii="Times New Roman" w:hAnsi="Times New Roman"/>
          <w:sz w:val="23"/>
          <w:szCs w:val="23"/>
        </w:rPr>
        <w:t xml:space="preserve"> legati alle denunce UniEmens </w:t>
      </w:r>
      <w:r w:rsidR="00A95292" w:rsidRPr="00241792">
        <w:rPr>
          <w:rFonts w:ascii="Times New Roman" w:hAnsi="Times New Roman"/>
          <w:sz w:val="23"/>
          <w:szCs w:val="23"/>
        </w:rPr>
        <w:t>del DG</w:t>
      </w:r>
      <w:r w:rsidR="00985583" w:rsidRPr="00241792">
        <w:rPr>
          <w:rFonts w:ascii="Times New Roman" w:hAnsi="Times New Roman"/>
          <w:sz w:val="23"/>
          <w:szCs w:val="23"/>
        </w:rPr>
        <w:t xml:space="preserve">, </w:t>
      </w:r>
    </w:p>
    <w:p w14:paraId="4982774B" w14:textId="77777777" w:rsidR="00203DD1" w:rsidRPr="00241792" w:rsidRDefault="00985583" w:rsidP="00203DD1">
      <w:pPr>
        <w:pStyle w:val="Paragrafoelenco"/>
        <w:widowControl w:val="0"/>
        <w:numPr>
          <w:ilvl w:val="0"/>
          <w:numId w:val="13"/>
        </w:numPr>
        <w:spacing w:after="120" w:line="276" w:lineRule="auto"/>
        <w:rPr>
          <w:rFonts w:ascii="Times New Roman" w:hAnsi="Times New Roman"/>
          <w:sz w:val="23"/>
          <w:szCs w:val="23"/>
        </w:rPr>
      </w:pPr>
      <w:r w:rsidRPr="00241792">
        <w:rPr>
          <w:rFonts w:ascii="Times New Roman" w:hAnsi="Times New Roman"/>
          <w:sz w:val="23"/>
          <w:szCs w:val="23"/>
        </w:rPr>
        <w:t>le sopravvenienze passi</w:t>
      </w:r>
      <w:r w:rsidR="00203DD1" w:rsidRPr="00241792">
        <w:rPr>
          <w:rFonts w:ascii="Times New Roman" w:hAnsi="Times New Roman"/>
          <w:sz w:val="23"/>
          <w:szCs w:val="23"/>
        </w:rPr>
        <w:t>ve legate ai maggiori costi relativ</w:t>
      </w:r>
      <w:r w:rsidRPr="00241792">
        <w:rPr>
          <w:rFonts w:ascii="Times New Roman" w:hAnsi="Times New Roman"/>
          <w:sz w:val="23"/>
          <w:szCs w:val="23"/>
        </w:rPr>
        <w:t>i alla fattura 07 della CLR Costruzioni SRL,</w:t>
      </w:r>
      <w:r w:rsidR="00203DD1" w:rsidRPr="00241792">
        <w:rPr>
          <w:rFonts w:ascii="Times New Roman" w:hAnsi="Times New Roman"/>
          <w:sz w:val="23"/>
          <w:szCs w:val="23"/>
        </w:rPr>
        <w:t xml:space="preserve"> </w:t>
      </w:r>
    </w:p>
    <w:p w14:paraId="2D2761AC" w14:textId="77777777" w:rsidR="00F70AE8" w:rsidRPr="00241792" w:rsidRDefault="00203DD1" w:rsidP="00203DD1">
      <w:pPr>
        <w:pStyle w:val="Paragrafoelenco"/>
        <w:widowControl w:val="0"/>
        <w:numPr>
          <w:ilvl w:val="0"/>
          <w:numId w:val="13"/>
        </w:numPr>
        <w:spacing w:after="120" w:line="276" w:lineRule="auto"/>
        <w:rPr>
          <w:rFonts w:ascii="Times New Roman" w:hAnsi="Times New Roman"/>
          <w:sz w:val="23"/>
          <w:szCs w:val="23"/>
        </w:rPr>
      </w:pPr>
      <w:r w:rsidRPr="00241792">
        <w:rPr>
          <w:rFonts w:ascii="Times New Roman" w:hAnsi="Times New Roman"/>
          <w:sz w:val="23"/>
          <w:szCs w:val="23"/>
        </w:rPr>
        <w:t>c</w:t>
      </w:r>
      <w:r w:rsidR="00A95292" w:rsidRPr="00241792">
        <w:rPr>
          <w:rFonts w:ascii="Times New Roman" w:hAnsi="Times New Roman"/>
          <w:sz w:val="23"/>
          <w:szCs w:val="23"/>
        </w:rPr>
        <w:t xml:space="preserve">he per iscrivere </w:t>
      </w:r>
      <w:r w:rsidRPr="00241792">
        <w:rPr>
          <w:rFonts w:ascii="Times New Roman" w:hAnsi="Times New Roman"/>
          <w:sz w:val="23"/>
          <w:szCs w:val="23"/>
        </w:rPr>
        <w:t>tra i costi d’esercizio del conto economico le perdite presunte su detti crediti nella forma di accantonamenti rischi su crediti o svalutazione crediti</w:t>
      </w:r>
      <w:r w:rsidR="00985583" w:rsidRPr="00241792">
        <w:rPr>
          <w:rFonts w:ascii="Times New Roman" w:hAnsi="Times New Roman"/>
          <w:sz w:val="23"/>
          <w:szCs w:val="23"/>
        </w:rPr>
        <w:t>;</w:t>
      </w:r>
    </w:p>
    <w:p w14:paraId="5ADACCC3" w14:textId="77777777" w:rsidR="008E1534" w:rsidRPr="00241792" w:rsidRDefault="008E1534" w:rsidP="00BC04A8">
      <w:pPr>
        <w:widowControl w:val="0"/>
        <w:spacing w:after="120" w:line="276" w:lineRule="auto"/>
        <w:ind w:firstLine="0"/>
        <w:jc w:val="both"/>
        <w:rPr>
          <w:rFonts w:ascii="Times New Roman" w:hAnsi="Times New Roman"/>
          <w:sz w:val="23"/>
          <w:szCs w:val="23"/>
        </w:rPr>
      </w:pPr>
      <w:r w:rsidRPr="00241792">
        <w:rPr>
          <w:rFonts w:ascii="Times New Roman" w:hAnsi="Times New Roman"/>
          <w:b/>
          <w:sz w:val="23"/>
          <w:szCs w:val="23"/>
        </w:rPr>
        <w:t xml:space="preserve">CONSIDERATO </w:t>
      </w:r>
      <w:r w:rsidRPr="00241792">
        <w:rPr>
          <w:rFonts w:ascii="Times New Roman" w:hAnsi="Times New Roman"/>
          <w:sz w:val="23"/>
          <w:szCs w:val="23"/>
        </w:rPr>
        <w:t>che, a seguito delle variazioni disposte, le risultanze finali del budget 2021 resteranno invariate in quanto trattasi di una semplice rimodulazione di costi;</w:t>
      </w:r>
    </w:p>
    <w:p w14:paraId="16EE4768" w14:textId="77777777" w:rsidR="003552CB" w:rsidRPr="00241792" w:rsidRDefault="003552CB" w:rsidP="00BC04A8">
      <w:pPr>
        <w:widowControl w:val="0"/>
        <w:spacing w:after="120" w:line="276" w:lineRule="auto"/>
        <w:ind w:firstLine="0"/>
        <w:jc w:val="both"/>
        <w:rPr>
          <w:rFonts w:ascii="Times New Roman" w:hAnsi="Times New Roman"/>
          <w:sz w:val="23"/>
          <w:szCs w:val="23"/>
        </w:rPr>
      </w:pPr>
      <w:r w:rsidRPr="00241792">
        <w:rPr>
          <w:rFonts w:ascii="Times New Roman" w:hAnsi="Times New Roman"/>
          <w:b/>
          <w:sz w:val="23"/>
          <w:szCs w:val="23"/>
        </w:rPr>
        <w:t>CONSIDERATO</w:t>
      </w:r>
      <w:r w:rsidRPr="00241792">
        <w:rPr>
          <w:rFonts w:ascii="Times New Roman" w:hAnsi="Times New Roman"/>
          <w:sz w:val="23"/>
          <w:szCs w:val="23"/>
        </w:rPr>
        <w:t xml:space="preserve"> che, comunque, all’art. 10, comma 1, del Regolamento di contabilità, finanza e bilancio dell’AgID viene stabilito che il Direttore Generale, verificata la necessità di una modifica del documento programmatico, può disporre e adottare, in via autonoma, l’eventuale revisione per importi complessivamente inferiori al cinque per cento del budget annuale;</w:t>
      </w:r>
    </w:p>
    <w:p w14:paraId="4E363034" w14:textId="77777777" w:rsidR="003552CB" w:rsidRPr="00241792" w:rsidRDefault="003552CB" w:rsidP="00BC04A8">
      <w:pPr>
        <w:widowControl w:val="0"/>
        <w:spacing w:after="120" w:line="276" w:lineRule="auto"/>
        <w:ind w:firstLine="0"/>
        <w:jc w:val="both"/>
        <w:rPr>
          <w:rFonts w:ascii="Times New Roman" w:hAnsi="Times New Roman"/>
          <w:sz w:val="23"/>
          <w:szCs w:val="23"/>
        </w:rPr>
      </w:pPr>
      <w:r w:rsidRPr="00241792">
        <w:rPr>
          <w:rFonts w:ascii="Times New Roman" w:hAnsi="Times New Roman"/>
          <w:b/>
          <w:sz w:val="23"/>
          <w:szCs w:val="23"/>
        </w:rPr>
        <w:t xml:space="preserve">VISTA </w:t>
      </w:r>
      <w:r w:rsidRPr="00241792">
        <w:rPr>
          <w:rFonts w:ascii="Times New Roman" w:hAnsi="Times New Roman"/>
          <w:sz w:val="23"/>
          <w:szCs w:val="23"/>
        </w:rPr>
        <w:t xml:space="preserve">la determinazione </w:t>
      </w:r>
      <w:r w:rsidR="00117116" w:rsidRPr="00241792">
        <w:rPr>
          <w:rFonts w:ascii="Times New Roman" w:hAnsi="Times New Roman"/>
          <w:sz w:val="23"/>
          <w:szCs w:val="23"/>
        </w:rPr>
        <w:t xml:space="preserve">n. </w:t>
      </w:r>
      <w:r w:rsidRPr="00241792">
        <w:rPr>
          <w:rFonts w:ascii="Times New Roman" w:hAnsi="Times New Roman"/>
          <w:sz w:val="23"/>
          <w:szCs w:val="23"/>
        </w:rPr>
        <w:t>4</w:t>
      </w:r>
      <w:r w:rsidR="00117116" w:rsidRPr="00241792">
        <w:rPr>
          <w:rFonts w:ascii="Times New Roman" w:hAnsi="Times New Roman"/>
          <w:sz w:val="23"/>
          <w:szCs w:val="23"/>
        </w:rPr>
        <w:t>48</w:t>
      </w:r>
      <w:r w:rsidRPr="00241792">
        <w:rPr>
          <w:rFonts w:ascii="Times New Roman" w:hAnsi="Times New Roman"/>
          <w:sz w:val="23"/>
          <w:szCs w:val="23"/>
        </w:rPr>
        <w:t xml:space="preserve"> del </w:t>
      </w:r>
      <w:r w:rsidR="00117116" w:rsidRPr="00241792">
        <w:rPr>
          <w:rFonts w:ascii="Times New Roman" w:hAnsi="Times New Roman"/>
          <w:sz w:val="23"/>
          <w:szCs w:val="23"/>
        </w:rPr>
        <w:t>15 ottobre 2020</w:t>
      </w:r>
      <w:r w:rsidRPr="00241792">
        <w:rPr>
          <w:rFonts w:ascii="Times New Roman" w:hAnsi="Times New Roman"/>
          <w:sz w:val="23"/>
          <w:szCs w:val="23"/>
        </w:rPr>
        <w:t xml:space="preserve"> con la quale il Direttore Generale, per una efficace continuità e funzionalità nella gestione delle attività ordinarie dell’Agenzia, ha conferito alla dott.ssa Oriana Zampaglione la delega di firma per le variazioni di budget che non comportino modifiche ai saldi del bilancio preventivo;</w:t>
      </w:r>
    </w:p>
    <w:p w14:paraId="0FE4296A" w14:textId="77777777" w:rsidR="00103E67" w:rsidRPr="00241792" w:rsidRDefault="00103E67" w:rsidP="009C1D25">
      <w:pPr>
        <w:widowControl w:val="0"/>
        <w:spacing w:after="120" w:line="276" w:lineRule="auto"/>
        <w:jc w:val="center"/>
        <w:rPr>
          <w:rFonts w:ascii="Times New Roman" w:hAnsi="Times New Roman"/>
          <w:b/>
          <w:sz w:val="23"/>
          <w:szCs w:val="23"/>
        </w:rPr>
      </w:pPr>
    </w:p>
    <w:p w14:paraId="3F1577E9" w14:textId="77777777" w:rsidR="003552CB" w:rsidRPr="00241792" w:rsidRDefault="003552CB" w:rsidP="009C1D25">
      <w:pPr>
        <w:widowControl w:val="0"/>
        <w:spacing w:after="120" w:line="276" w:lineRule="auto"/>
        <w:jc w:val="center"/>
        <w:rPr>
          <w:rFonts w:ascii="Times New Roman" w:hAnsi="Times New Roman"/>
          <w:b/>
          <w:sz w:val="23"/>
          <w:szCs w:val="23"/>
        </w:rPr>
      </w:pPr>
      <w:r w:rsidRPr="00241792">
        <w:rPr>
          <w:rFonts w:ascii="Times New Roman" w:hAnsi="Times New Roman"/>
          <w:b/>
          <w:sz w:val="23"/>
          <w:szCs w:val="23"/>
        </w:rPr>
        <w:t>D E L I B E R A</w:t>
      </w:r>
    </w:p>
    <w:p w14:paraId="35A60C86" w14:textId="77777777" w:rsidR="00103E67" w:rsidRPr="00241792" w:rsidRDefault="00103E67" w:rsidP="009C1D25">
      <w:pPr>
        <w:widowControl w:val="0"/>
        <w:spacing w:after="120" w:line="276" w:lineRule="auto"/>
        <w:jc w:val="center"/>
        <w:rPr>
          <w:rFonts w:ascii="Times New Roman" w:hAnsi="Times New Roman"/>
          <w:b/>
          <w:sz w:val="23"/>
          <w:szCs w:val="23"/>
        </w:rPr>
      </w:pPr>
    </w:p>
    <w:p w14:paraId="3E3B3337" w14:textId="77777777" w:rsidR="003552CB" w:rsidRPr="00241792" w:rsidRDefault="003552CB" w:rsidP="003552CB">
      <w:pPr>
        <w:widowControl w:val="0"/>
        <w:numPr>
          <w:ilvl w:val="0"/>
          <w:numId w:val="1"/>
        </w:numPr>
        <w:autoSpaceDN/>
        <w:spacing w:after="120" w:line="276" w:lineRule="auto"/>
        <w:ind w:left="284" w:hanging="284"/>
        <w:jc w:val="both"/>
        <w:textAlignment w:val="auto"/>
        <w:rPr>
          <w:rFonts w:ascii="Times New Roman" w:hAnsi="Times New Roman"/>
          <w:color w:val="FF0000"/>
          <w:sz w:val="23"/>
          <w:szCs w:val="23"/>
        </w:rPr>
      </w:pPr>
      <w:r w:rsidRPr="00241792">
        <w:rPr>
          <w:rFonts w:ascii="Times New Roman" w:hAnsi="Times New Roman"/>
          <w:sz w:val="23"/>
          <w:szCs w:val="23"/>
        </w:rPr>
        <w:t>di apportare, per le motivazioni sopra esposte, le seguen</w:t>
      </w:r>
      <w:r w:rsidR="0076589B" w:rsidRPr="00241792">
        <w:rPr>
          <w:rFonts w:ascii="Times New Roman" w:hAnsi="Times New Roman"/>
          <w:sz w:val="23"/>
          <w:szCs w:val="23"/>
        </w:rPr>
        <w:t>ti variazioni al budget 202</w:t>
      </w:r>
      <w:r w:rsidR="00832C5F" w:rsidRPr="00241792">
        <w:rPr>
          <w:rFonts w:ascii="Times New Roman" w:hAnsi="Times New Roman"/>
          <w:sz w:val="23"/>
          <w:szCs w:val="23"/>
        </w:rPr>
        <w:t>1</w:t>
      </w:r>
      <w:r w:rsidRPr="00241792">
        <w:rPr>
          <w:rFonts w:ascii="Times New Roman" w:hAnsi="Times New Roman"/>
          <w:sz w:val="23"/>
          <w:szCs w:val="23"/>
        </w:rPr>
        <w:t xml:space="preserve"> come di seguito specificate:</w:t>
      </w:r>
    </w:p>
    <w:p w14:paraId="0028AA36" w14:textId="77777777" w:rsidR="00C03801" w:rsidRPr="00241792" w:rsidRDefault="00C03801" w:rsidP="00C03801">
      <w:pPr>
        <w:pStyle w:val="Paragrafoelenco"/>
        <w:spacing w:after="200" w:line="276" w:lineRule="auto"/>
        <w:ind w:left="360" w:firstLine="0"/>
        <w:rPr>
          <w:rFonts w:ascii="Times New Roman" w:hAnsi="Times New Roman"/>
          <w:b/>
          <w:sz w:val="23"/>
          <w:szCs w:val="23"/>
          <w:u w:val="single"/>
        </w:rPr>
      </w:pPr>
      <w:r w:rsidRPr="00241792">
        <w:rPr>
          <w:rFonts w:ascii="Times New Roman" w:hAnsi="Times New Roman"/>
          <w:b/>
          <w:sz w:val="23"/>
          <w:szCs w:val="23"/>
          <w:u w:val="single"/>
        </w:rPr>
        <w:t>Ob.fu. 1.01.01.01 “Funzionamento”</w:t>
      </w:r>
    </w:p>
    <w:p w14:paraId="33169C4E" w14:textId="77777777" w:rsidR="00C03801" w:rsidRPr="00241792" w:rsidRDefault="00C03801" w:rsidP="00C03801">
      <w:pPr>
        <w:pStyle w:val="Paragrafoelenco"/>
        <w:spacing w:after="200" w:line="276" w:lineRule="auto"/>
        <w:ind w:left="360" w:firstLine="0"/>
        <w:rPr>
          <w:rFonts w:ascii="Times New Roman" w:hAnsi="Times New Roman"/>
          <w:b/>
          <w:sz w:val="23"/>
          <w:szCs w:val="23"/>
          <w:u w:val="single"/>
        </w:rPr>
      </w:pPr>
    </w:p>
    <w:p w14:paraId="05772925" w14:textId="77777777" w:rsidR="00C03801" w:rsidRPr="00241792" w:rsidRDefault="00FE0D09" w:rsidP="00997A89">
      <w:pPr>
        <w:pStyle w:val="Paragrafoelenco"/>
        <w:widowControl w:val="0"/>
        <w:numPr>
          <w:ilvl w:val="0"/>
          <w:numId w:val="4"/>
        </w:numPr>
        <w:spacing w:after="120" w:line="276" w:lineRule="auto"/>
        <w:rPr>
          <w:rFonts w:ascii="Times New Roman" w:hAnsi="Times New Roman"/>
          <w:color w:val="auto"/>
          <w:sz w:val="23"/>
          <w:szCs w:val="23"/>
        </w:rPr>
      </w:pPr>
      <w:r w:rsidRPr="00241792">
        <w:rPr>
          <w:rFonts w:ascii="Times New Roman" w:hAnsi="Times New Roman"/>
          <w:color w:val="auto"/>
          <w:sz w:val="23"/>
          <w:szCs w:val="23"/>
        </w:rPr>
        <w:t>CB13A.01.0001</w:t>
      </w:r>
      <w:r w:rsidR="00997A89" w:rsidRPr="00241792">
        <w:rPr>
          <w:rFonts w:ascii="Times New Roman" w:hAnsi="Times New Roman"/>
          <w:color w:val="auto"/>
          <w:sz w:val="23"/>
          <w:szCs w:val="23"/>
        </w:rPr>
        <w:t xml:space="preserve"> - denominato </w:t>
      </w:r>
      <w:r w:rsidR="007B1411" w:rsidRPr="00241792">
        <w:rPr>
          <w:rFonts w:ascii="Times New Roman" w:hAnsi="Times New Roman"/>
          <w:color w:val="auto"/>
          <w:sz w:val="23"/>
          <w:szCs w:val="23"/>
        </w:rPr>
        <w:t>“</w:t>
      </w:r>
      <w:r w:rsidR="00997A89" w:rsidRPr="00241792">
        <w:rPr>
          <w:rFonts w:ascii="Times New Roman" w:hAnsi="Times New Roman"/>
          <w:color w:val="auto"/>
          <w:sz w:val="23"/>
          <w:szCs w:val="23"/>
        </w:rPr>
        <w:t>Accantonamento FUA</w:t>
      </w:r>
      <w:r w:rsidR="007B1411" w:rsidRPr="00241792">
        <w:rPr>
          <w:rFonts w:ascii="Times New Roman" w:hAnsi="Times New Roman"/>
          <w:color w:val="auto"/>
          <w:sz w:val="23"/>
          <w:szCs w:val="23"/>
        </w:rPr>
        <w:t>”</w:t>
      </w:r>
      <w:r w:rsidR="00C03801" w:rsidRPr="00241792">
        <w:rPr>
          <w:rFonts w:ascii="Times New Roman" w:hAnsi="Times New Roman"/>
          <w:color w:val="auto"/>
          <w:sz w:val="23"/>
          <w:szCs w:val="23"/>
        </w:rPr>
        <w:t xml:space="preserve"> </w:t>
      </w:r>
      <w:r w:rsidR="00C03801" w:rsidRPr="00241792">
        <w:rPr>
          <w:rFonts w:ascii="Times New Roman" w:hAnsi="Times New Roman"/>
          <w:b/>
          <w:color w:val="auto"/>
          <w:sz w:val="23"/>
          <w:szCs w:val="23"/>
        </w:rPr>
        <w:t xml:space="preserve">variazione positiva </w:t>
      </w:r>
      <w:r w:rsidR="00C03801" w:rsidRPr="00241792">
        <w:rPr>
          <w:rFonts w:ascii="Times New Roman" w:hAnsi="Times New Roman"/>
          <w:color w:val="auto"/>
          <w:sz w:val="23"/>
          <w:szCs w:val="23"/>
        </w:rPr>
        <w:t>per €</w:t>
      </w:r>
      <w:r w:rsidR="00C03801" w:rsidRPr="00241792">
        <w:rPr>
          <w:rFonts w:ascii="Times New Roman" w:hAnsi="Times New Roman"/>
          <w:b/>
          <w:color w:val="auto"/>
          <w:sz w:val="23"/>
          <w:szCs w:val="23"/>
        </w:rPr>
        <w:t xml:space="preserve"> </w:t>
      </w:r>
      <w:r w:rsidR="00926EF8" w:rsidRPr="00241792">
        <w:rPr>
          <w:rFonts w:ascii="Times New Roman" w:hAnsi="Times New Roman"/>
          <w:color w:val="auto"/>
          <w:sz w:val="23"/>
          <w:szCs w:val="23"/>
        </w:rPr>
        <w:t>57.000,00</w:t>
      </w:r>
      <w:r w:rsidR="008260D2" w:rsidRPr="00241792">
        <w:rPr>
          <w:rFonts w:ascii="Times New Roman" w:hAnsi="Times New Roman"/>
          <w:color w:val="auto"/>
          <w:sz w:val="23"/>
          <w:szCs w:val="23"/>
        </w:rPr>
        <w:t>;</w:t>
      </w:r>
    </w:p>
    <w:p w14:paraId="477212E9" w14:textId="77777777" w:rsidR="00C03801" w:rsidRPr="00241792" w:rsidRDefault="00997A89" w:rsidP="00C03801">
      <w:pPr>
        <w:pStyle w:val="Paragrafoelenco"/>
        <w:widowControl w:val="0"/>
        <w:numPr>
          <w:ilvl w:val="0"/>
          <w:numId w:val="4"/>
        </w:numPr>
        <w:spacing w:after="120" w:line="276" w:lineRule="auto"/>
        <w:rPr>
          <w:rFonts w:ascii="Times New Roman" w:hAnsi="Times New Roman"/>
          <w:color w:val="auto"/>
          <w:sz w:val="23"/>
          <w:szCs w:val="23"/>
        </w:rPr>
      </w:pPr>
      <w:r w:rsidRPr="00241792">
        <w:rPr>
          <w:rFonts w:ascii="Times New Roman" w:hAnsi="Times New Roman"/>
          <w:color w:val="auto"/>
          <w:sz w:val="23"/>
          <w:szCs w:val="23"/>
        </w:rPr>
        <w:t xml:space="preserve">CB09B.01.0002 - denominato </w:t>
      </w:r>
      <w:r w:rsidR="007B1411" w:rsidRPr="00241792">
        <w:rPr>
          <w:rFonts w:ascii="Times New Roman" w:hAnsi="Times New Roman"/>
          <w:color w:val="auto"/>
          <w:sz w:val="23"/>
          <w:szCs w:val="23"/>
        </w:rPr>
        <w:t>“</w:t>
      </w:r>
      <w:r w:rsidRPr="00241792">
        <w:rPr>
          <w:rFonts w:ascii="Times New Roman" w:hAnsi="Times New Roman"/>
          <w:color w:val="auto"/>
          <w:sz w:val="23"/>
          <w:szCs w:val="23"/>
        </w:rPr>
        <w:t>Oneri Stipendi personale tecnico e amministrativo</w:t>
      </w:r>
      <w:r w:rsidR="007B1411" w:rsidRPr="00241792">
        <w:rPr>
          <w:rFonts w:ascii="Times New Roman" w:hAnsi="Times New Roman"/>
          <w:color w:val="auto"/>
          <w:sz w:val="23"/>
          <w:szCs w:val="23"/>
        </w:rPr>
        <w:t>”</w:t>
      </w:r>
      <w:r w:rsidRPr="00241792">
        <w:rPr>
          <w:rFonts w:ascii="Times New Roman" w:hAnsi="Times New Roman"/>
          <w:b/>
          <w:color w:val="auto"/>
          <w:sz w:val="23"/>
          <w:szCs w:val="23"/>
        </w:rPr>
        <w:t xml:space="preserve"> </w:t>
      </w:r>
      <w:r w:rsidR="00C03801" w:rsidRPr="00241792">
        <w:rPr>
          <w:rFonts w:ascii="Times New Roman" w:hAnsi="Times New Roman"/>
          <w:b/>
          <w:color w:val="auto"/>
          <w:sz w:val="23"/>
          <w:szCs w:val="23"/>
        </w:rPr>
        <w:t xml:space="preserve">variazione positiva </w:t>
      </w:r>
      <w:r w:rsidR="00C03801" w:rsidRPr="00241792">
        <w:rPr>
          <w:rFonts w:ascii="Times New Roman" w:hAnsi="Times New Roman"/>
          <w:color w:val="auto"/>
          <w:sz w:val="23"/>
          <w:szCs w:val="23"/>
        </w:rPr>
        <w:t>per €</w:t>
      </w:r>
      <w:r w:rsidR="00926EF8" w:rsidRPr="00241792">
        <w:rPr>
          <w:rFonts w:ascii="Times New Roman" w:hAnsi="Times New Roman"/>
          <w:color w:val="auto"/>
          <w:sz w:val="23"/>
          <w:szCs w:val="23"/>
        </w:rPr>
        <w:t xml:space="preserve"> 76.000,00</w:t>
      </w:r>
      <w:r w:rsidR="008260D2" w:rsidRPr="00241792">
        <w:rPr>
          <w:rFonts w:ascii="Times New Roman" w:hAnsi="Times New Roman"/>
          <w:color w:val="auto"/>
          <w:sz w:val="23"/>
          <w:szCs w:val="23"/>
        </w:rPr>
        <w:t>;</w:t>
      </w:r>
    </w:p>
    <w:p w14:paraId="7E4C3D65" w14:textId="77777777" w:rsidR="00C03801" w:rsidRPr="00241792" w:rsidRDefault="00C03801" w:rsidP="00C03801">
      <w:pPr>
        <w:pStyle w:val="Paragrafoelenco"/>
        <w:widowControl w:val="0"/>
        <w:numPr>
          <w:ilvl w:val="0"/>
          <w:numId w:val="4"/>
        </w:numPr>
        <w:spacing w:after="120" w:line="276" w:lineRule="auto"/>
        <w:rPr>
          <w:rFonts w:ascii="Times New Roman" w:hAnsi="Times New Roman"/>
          <w:color w:val="auto"/>
          <w:sz w:val="23"/>
          <w:szCs w:val="23"/>
        </w:rPr>
      </w:pPr>
      <w:r w:rsidRPr="00241792">
        <w:rPr>
          <w:rFonts w:ascii="Times New Roman" w:hAnsi="Times New Roman"/>
          <w:color w:val="auto"/>
          <w:sz w:val="23"/>
          <w:szCs w:val="23"/>
        </w:rPr>
        <w:t xml:space="preserve">Voce </w:t>
      </w:r>
      <w:r w:rsidR="00725E0D" w:rsidRPr="00241792">
        <w:rPr>
          <w:rFonts w:ascii="Times New Roman" w:hAnsi="Times New Roman"/>
          <w:color w:val="auto"/>
          <w:sz w:val="23"/>
          <w:szCs w:val="23"/>
        </w:rPr>
        <w:t>CB09A.08.0001 denominato “Costo per rimborso stipendi personale comandato</w:t>
      </w:r>
      <w:r w:rsidRPr="00241792">
        <w:rPr>
          <w:rFonts w:ascii="Times New Roman" w:hAnsi="Times New Roman"/>
          <w:color w:val="auto"/>
          <w:sz w:val="23"/>
          <w:szCs w:val="23"/>
        </w:rPr>
        <w:t xml:space="preserve">” </w:t>
      </w:r>
      <w:r w:rsidRPr="00241792">
        <w:rPr>
          <w:rFonts w:ascii="Times New Roman" w:hAnsi="Times New Roman"/>
          <w:b/>
          <w:color w:val="auto"/>
          <w:sz w:val="23"/>
          <w:szCs w:val="23"/>
        </w:rPr>
        <w:t xml:space="preserve">variazione negativa </w:t>
      </w:r>
      <w:r w:rsidR="00FA7D66" w:rsidRPr="00241792">
        <w:rPr>
          <w:rFonts w:ascii="Times New Roman" w:hAnsi="Times New Roman"/>
          <w:color w:val="auto"/>
          <w:sz w:val="23"/>
          <w:szCs w:val="23"/>
        </w:rPr>
        <w:t>per €</w:t>
      </w:r>
      <w:r w:rsidR="00926EF8" w:rsidRPr="00241792">
        <w:rPr>
          <w:rFonts w:ascii="Times New Roman" w:hAnsi="Times New Roman"/>
          <w:color w:val="auto"/>
          <w:sz w:val="23"/>
          <w:szCs w:val="23"/>
        </w:rPr>
        <w:t xml:space="preserve"> 133</w:t>
      </w:r>
      <w:r w:rsidR="00725E0D" w:rsidRPr="00241792">
        <w:rPr>
          <w:rFonts w:ascii="Times New Roman" w:hAnsi="Times New Roman"/>
          <w:color w:val="auto"/>
          <w:sz w:val="23"/>
          <w:szCs w:val="23"/>
        </w:rPr>
        <w:t>.000,00;</w:t>
      </w:r>
    </w:p>
    <w:p w14:paraId="4DDC5A34" w14:textId="77777777" w:rsidR="00827834" w:rsidRPr="00241792" w:rsidRDefault="00827834" w:rsidP="00C03801">
      <w:pPr>
        <w:pStyle w:val="Paragrafoelenco"/>
        <w:widowControl w:val="0"/>
        <w:numPr>
          <w:ilvl w:val="0"/>
          <w:numId w:val="4"/>
        </w:numPr>
        <w:spacing w:after="120" w:line="276" w:lineRule="auto"/>
        <w:rPr>
          <w:rFonts w:ascii="Times New Roman" w:hAnsi="Times New Roman"/>
          <w:color w:val="auto"/>
          <w:sz w:val="23"/>
          <w:szCs w:val="23"/>
        </w:rPr>
      </w:pPr>
      <w:r w:rsidRPr="00241792">
        <w:rPr>
          <w:rFonts w:ascii="Times New Roman" w:hAnsi="Times New Roman"/>
          <w:color w:val="auto"/>
          <w:sz w:val="23"/>
          <w:szCs w:val="23"/>
        </w:rPr>
        <w:t>Voce CB10A.01.0004</w:t>
      </w:r>
      <w:r w:rsidR="00FF3E5B" w:rsidRPr="00241792">
        <w:rPr>
          <w:rFonts w:ascii="Times New Roman" w:hAnsi="Times New Roman"/>
          <w:color w:val="auto"/>
          <w:sz w:val="23"/>
          <w:szCs w:val="23"/>
        </w:rPr>
        <w:t xml:space="preserve"> denominato “Ammortamento concessioni. licenze, marchi e </w:t>
      </w:r>
      <w:r w:rsidR="00FF3E5B" w:rsidRPr="00241792">
        <w:rPr>
          <w:rFonts w:ascii="Times New Roman" w:hAnsi="Times New Roman"/>
          <w:color w:val="auto"/>
          <w:sz w:val="23"/>
          <w:szCs w:val="23"/>
        </w:rPr>
        <w:lastRenderedPageBreak/>
        <w:t xml:space="preserve">diritti simili” </w:t>
      </w:r>
      <w:r w:rsidR="00FF3E5B" w:rsidRPr="00241792">
        <w:rPr>
          <w:rFonts w:ascii="Times New Roman" w:hAnsi="Times New Roman"/>
          <w:b/>
          <w:color w:val="auto"/>
          <w:sz w:val="23"/>
          <w:szCs w:val="23"/>
        </w:rPr>
        <w:t xml:space="preserve">variazione positiva </w:t>
      </w:r>
      <w:r w:rsidR="00FF3E5B" w:rsidRPr="00241792">
        <w:rPr>
          <w:rFonts w:ascii="Times New Roman" w:hAnsi="Times New Roman"/>
          <w:color w:val="auto"/>
          <w:sz w:val="23"/>
          <w:szCs w:val="23"/>
        </w:rPr>
        <w:t>per € 5,00;</w:t>
      </w:r>
    </w:p>
    <w:p w14:paraId="197D6951" w14:textId="77777777" w:rsidR="0082447C" w:rsidRPr="00241792" w:rsidRDefault="0082447C" w:rsidP="00C03801">
      <w:pPr>
        <w:pStyle w:val="Paragrafoelenco"/>
        <w:widowControl w:val="0"/>
        <w:numPr>
          <w:ilvl w:val="0"/>
          <w:numId w:val="4"/>
        </w:numPr>
        <w:spacing w:after="120" w:line="276" w:lineRule="auto"/>
        <w:rPr>
          <w:rFonts w:ascii="Times New Roman" w:hAnsi="Times New Roman"/>
          <w:color w:val="auto"/>
          <w:sz w:val="23"/>
          <w:szCs w:val="23"/>
        </w:rPr>
      </w:pPr>
      <w:r w:rsidRPr="00241792">
        <w:rPr>
          <w:rFonts w:ascii="Times New Roman" w:hAnsi="Times New Roman"/>
          <w:color w:val="auto"/>
          <w:sz w:val="23"/>
          <w:szCs w:val="23"/>
        </w:rPr>
        <w:t xml:space="preserve">Voce CB10B.01.0006 denominato “ammortamento altri beni” </w:t>
      </w:r>
      <w:r w:rsidRPr="00241792">
        <w:rPr>
          <w:rFonts w:ascii="Times New Roman" w:hAnsi="Times New Roman"/>
          <w:b/>
          <w:color w:val="auto"/>
          <w:sz w:val="23"/>
          <w:szCs w:val="23"/>
        </w:rPr>
        <w:t xml:space="preserve">variazione negativa </w:t>
      </w:r>
      <w:r w:rsidRPr="00241792">
        <w:rPr>
          <w:rFonts w:ascii="Times New Roman" w:hAnsi="Times New Roman"/>
          <w:color w:val="auto"/>
          <w:sz w:val="23"/>
          <w:szCs w:val="23"/>
        </w:rPr>
        <w:t>per € 5,00;</w:t>
      </w:r>
    </w:p>
    <w:p w14:paraId="7B3DF588" w14:textId="77777777" w:rsidR="0049035A" w:rsidRPr="00241792" w:rsidRDefault="0049035A" w:rsidP="0049035A">
      <w:pPr>
        <w:pStyle w:val="Paragrafoelenco"/>
        <w:widowControl w:val="0"/>
        <w:numPr>
          <w:ilvl w:val="0"/>
          <w:numId w:val="4"/>
        </w:numPr>
        <w:spacing w:after="120" w:line="276" w:lineRule="auto"/>
        <w:rPr>
          <w:rFonts w:ascii="Times New Roman" w:hAnsi="Times New Roman"/>
          <w:color w:val="auto"/>
          <w:sz w:val="23"/>
          <w:szCs w:val="23"/>
        </w:rPr>
      </w:pPr>
      <w:r w:rsidRPr="00241792">
        <w:rPr>
          <w:rFonts w:ascii="Times New Roman" w:hAnsi="Times New Roman"/>
          <w:color w:val="auto"/>
          <w:sz w:val="23"/>
          <w:szCs w:val="23"/>
        </w:rPr>
        <w:t xml:space="preserve">Voce CB10B.01.0002 denominato “ammortamento impianti e macchinari” </w:t>
      </w:r>
      <w:r w:rsidRPr="00241792">
        <w:rPr>
          <w:rFonts w:ascii="Times New Roman" w:hAnsi="Times New Roman"/>
          <w:b/>
          <w:color w:val="auto"/>
          <w:sz w:val="23"/>
          <w:szCs w:val="23"/>
        </w:rPr>
        <w:t xml:space="preserve">variazione positiva </w:t>
      </w:r>
      <w:r w:rsidRPr="00241792">
        <w:rPr>
          <w:rFonts w:ascii="Times New Roman" w:hAnsi="Times New Roman"/>
          <w:color w:val="auto"/>
          <w:sz w:val="23"/>
          <w:szCs w:val="23"/>
        </w:rPr>
        <w:t xml:space="preserve">per € 146,67; </w:t>
      </w:r>
    </w:p>
    <w:p w14:paraId="13014996" w14:textId="77777777" w:rsidR="00533E5B" w:rsidRPr="00241792" w:rsidRDefault="00533E5B" w:rsidP="00C03801">
      <w:pPr>
        <w:pStyle w:val="Paragrafoelenco"/>
        <w:widowControl w:val="0"/>
        <w:numPr>
          <w:ilvl w:val="0"/>
          <w:numId w:val="4"/>
        </w:numPr>
        <w:spacing w:after="120" w:line="276" w:lineRule="auto"/>
        <w:rPr>
          <w:rFonts w:ascii="Times New Roman" w:hAnsi="Times New Roman"/>
          <w:color w:val="auto"/>
          <w:sz w:val="23"/>
          <w:szCs w:val="23"/>
        </w:rPr>
      </w:pPr>
      <w:r w:rsidRPr="00241792">
        <w:rPr>
          <w:rFonts w:ascii="Times New Roman" w:hAnsi="Times New Roman"/>
          <w:color w:val="auto"/>
          <w:sz w:val="23"/>
          <w:szCs w:val="23"/>
        </w:rPr>
        <w:t xml:space="preserve">Voce CB10B.01.0006 denominato “ammortamento altri beni” </w:t>
      </w:r>
      <w:r w:rsidRPr="00241792">
        <w:rPr>
          <w:rFonts w:ascii="Times New Roman" w:hAnsi="Times New Roman"/>
          <w:b/>
          <w:color w:val="auto"/>
          <w:sz w:val="23"/>
          <w:szCs w:val="23"/>
        </w:rPr>
        <w:t xml:space="preserve">variazione negativa </w:t>
      </w:r>
      <w:r w:rsidR="00E5685E" w:rsidRPr="00241792">
        <w:rPr>
          <w:rFonts w:ascii="Times New Roman" w:hAnsi="Times New Roman"/>
          <w:color w:val="auto"/>
          <w:sz w:val="23"/>
          <w:szCs w:val="23"/>
        </w:rPr>
        <w:t>per € 146,67</w:t>
      </w:r>
      <w:r w:rsidRPr="00241792">
        <w:rPr>
          <w:rFonts w:ascii="Times New Roman" w:hAnsi="Times New Roman"/>
          <w:color w:val="auto"/>
          <w:sz w:val="23"/>
          <w:szCs w:val="23"/>
        </w:rPr>
        <w:t>;</w:t>
      </w:r>
    </w:p>
    <w:p w14:paraId="3370B79D" w14:textId="77777777" w:rsidR="00821356" w:rsidRPr="00241792" w:rsidRDefault="00821356" w:rsidP="00821356">
      <w:pPr>
        <w:pStyle w:val="Paragrafoelenco"/>
        <w:widowControl w:val="0"/>
        <w:numPr>
          <w:ilvl w:val="0"/>
          <w:numId w:val="4"/>
        </w:numPr>
        <w:spacing w:after="120" w:line="276" w:lineRule="auto"/>
        <w:rPr>
          <w:rFonts w:ascii="Times New Roman" w:hAnsi="Times New Roman"/>
          <w:color w:val="auto"/>
          <w:sz w:val="23"/>
          <w:szCs w:val="23"/>
        </w:rPr>
      </w:pPr>
      <w:r w:rsidRPr="00241792">
        <w:rPr>
          <w:rFonts w:ascii="Times New Roman" w:hAnsi="Times New Roman"/>
          <w:color w:val="auto"/>
          <w:sz w:val="23"/>
          <w:szCs w:val="23"/>
        </w:rPr>
        <w:t xml:space="preserve">Voce CB10B.01.0006 denominato “Ammortamento altri beni” </w:t>
      </w:r>
      <w:r w:rsidRPr="00241792">
        <w:rPr>
          <w:rFonts w:ascii="Times New Roman" w:hAnsi="Times New Roman"/>
          <w:b/>
          <w:color w:val="auto"/>
          <w:sz w:val="23"/>
          <w:szCs w:val="23"/>
        </w:rPr>
        <w:t xml:space="preserve">variazione negativa </w:t>
      </w:r>
      <w:r w:rsidRPr="00241792">
        <w:rPr>
          <w:rFonts w:ascii="Times New Roman" w:hAnsi="Times New Roman"/>
          <w:color w:val="auto"/>
          <w:sz w:val="23"/>
          <w:szCs w:val="23"/>
        </w:rPr>
        <w:t>per € 317,34</w:t>
      </w:r>
    </w:p>
    <w:p w14:paraId="0640DDC0" w14:textId="77777777" w:rsidR="003A3F53" w:rsidRPr="00241792" w:rsidRDefault="003A3F53" w:rsidP="003A3F53">
      <w:pPr>
        <w:pStyle w:val="Paragrafoelenco"/>
        <w:widowControl w:val="0"/>
        <w:numPr>
          <w:ilvl w:val="0"/>
          <w:numId w:val="4"/>
        </w:numPr>
        <w:spacing w:after="120" w:line="276" w:lineRule="auto"/>
        <w:rPr>
          <w:rFonts w:ascii="Times New Roman" w:hAnsi="Times New Roman"/>
          <w:color w:val="auto"/>
          <w:sz w:val="23"/>
          <w:szCs w:val="23"/>
        </w:rPr>
      </w:pPr>
      <w:r w:rsidRPr="00241792">
        <w:rPr>
          <w:rFonts w:ascii="Times New Roman" w:hAnsi="Times New Roman"/>
          <w:color w:val="auto"/>
          <w:sz w:val="23"/>
          <w:szCs w:val="23"/>
        </w:rPr>
        <w:t xml:space="preserve">Voce CB12D.01.0001 denominato “Accantonamenti per rinnovi contrattuali” </w:t>
      </w:r>
      <w:r w:rsidRPr="00241792">
        <w:rPr>
          <w:rFonts w:ascii="Times New Roman" w:hAnsi="Times New Roman"/>
          <w:b/>
          <w:color w:val="auto"/>
          <w:sz w:val="23"/>
          <w:szCs w:val="23"/>
        </w:rPr>
        <w:t>variazione positiva</w:t>
      </w:r>
      <w:r w:rsidRPr="00241792">
        <w:rPr>
          <w:rFonts w:ascii="Times New Roman" w:hAnsi="Times New Roman"/>
          <w:color w:val="auto"/>
          <w:sz w:val="23"/>
          <w:szCs w:val="23"/>
        </w:rPr>
        <w:t xml:space="preserve"> per € 150.000,00 </w:t>
      </w:r>
    </w:p>
    <w:p w14:paraId="0187CED1" w14:textId="77777777" w:rsidR="007B1411" w:rsidRPr="00241792" w:rsidRDefault="007B1411" w:rsidP="00C03801">
      <w:pPr>
        <w:pStyle w:val="Paragrafoelenco"/>
        <w:widowControl w:val="0"/>
        <w:numPr>
          <w:ilvl w:val="0"/>
          <w:numId w:val="4"/>
        </w:numPr>
        <w:spacing w:after="120" w:line="276" w:lineRule="auto"/>
        <w:rPr>
          <w:rFonts w:ascii="Times New Roman" w:hAnsi="Times New Roman"/>
          <w:color w:val="auto"/>
          <w:sz w:val="23"/>
          <w:szCs w:val="23"/>
        </w:rPr>
      </w:pPr>
      <w:r w:rsidRPr="00241792">
        <w:rPr>
          <w:rFonts w:ascii="Times New Roman" w:hAnsi="Times New Roman"/>
          <w:color w:val="auto"/>
          <w:sz w:val="23"/>
          <w:szCs w:val="23"/>
        </w:rPr>
        <w:t xml:space="preserve">Voce CF22A.01.0005 denominato “Irap retributivo dirigenti e personale” </w:t>
      </w:r>
      <w:r w:rsidRPr="00241792">
        <w:rPr>
          <w:rFonts w:ascii="Times New Roman" w:hAnsi="Times New Roman"/>
          <w:b/>
          <w:color w:val="auto"/>
          <w:sz w:val="23"/>
          <w:szCs w:val="23"/>
        </w:rPr>
        <w:t xml:space="preserve">variazione negativa </w:t>
      </w:r>
      <w:r w:rsidRPr="00241792">
        <w:rPr>
          <w:rFonts w:ascii="Times New Roman" w:hAnsi="Times New Roman"/>
          <w:color w:val="auto"/>
          <w:sz w:val="23"/>
          <w:szCs w:val="23"/>
        </w:rPr>
        <w:t>per € 150.000,00</w:t>
      </w:r>
    </w:p>
    <w:p w14:paraId="5215E704" w14:textId="77777777" w:rsidR="003A3F53" w:rsidRPr="00241792" w:rsidRDefault="003A3F53" w:rsidP="003A3F53">
      <w:pPr>
        <w:pStyle w:val="Paragrafoelenco"/>
        <w:widowControl w:val="0"/>
        <w:numPr>
          <w:ilvl w:val="0"/>
          <w:numId w:val="4"/>
        </w:numPr>
        <w:spacing w:after="120" w:line="276" w:lineRule="auto"/>
        <w:rPr>
          <w:rFonts w:ascii="Times New Roman" w:hAnsi="Times New Roman"/>
          <w:color w:val="auto"/>
          <w:sz w:val="23"/>
          <w:szCs w:val="23"/>
        </w:rPr>
      </w:pPr>
      <w:r w:rsidRPr="00241792">
        <w:rPr>
          <w:rFonts w:ascii="Times New Roman" w:hAnsi="Times New Roman"/>
          <w:color w:val="auto"/>
          <w:sz w:val="23"/>
          <w:szCs w:val="23"/>
        </w:rPr>
        <w:t xml:space="preserve">Voce CB20B.01.0002 denominato “Insussistenze di passivo” </w:t>
      </w:r>
      <w:r w:rsidRPr="00241792">
        <w:rPr>
          <w:rFonts w:ascii="Times New Roman" w:hAnsi="Times New Roman"/>
          <w:b/>
          <w:color w:val="auto"/>
          <w:sz w:val="23"/>
          <w:szCs w:val="23"/>
        </w:rPr>
        <w:t xml:space="preserve">variazione positiva </w:t>
      </w:r>
      <w:r w:rsidRPr="00241792">
        <w:rPr>
          <w:rFonts w:ascii="Times New Roman" w:hAnsi="Times New Roman"/>
          <w:color w:val="auto"/>
          <w:sz w:val="23"/>
          <w:szCs w:val="23"/>
        </w:rPr>
        <w:t>per € 102,00;</w:t>
      </w:r>
    </w:p>
    <w:p w14:paraId="2D4C5C0C" w14:textId="77777777" w:rsidR="00722896" w:rsidRPr="00241792" w:rsidRDefault="00722896" w:rsidP="00722896">
      <w:pPr>
        <w:pStyle w:val="Paragrafoelenco"/>
        <w:widowControl w:val="0"/>
        <w:numPr>
          <w:ilvl w:val="0"/>
          <w:numId w:val="4"/>
        </w:numPr>
        <w:spacing w:after="120" w:line="276" w:lineRule="auto"/>
        <w:rPr>
          <w:rFonts w:ascii="Times New Roman" w:hAnsi="Times New Roman"/>
          <w:color w:val="auto"/>
        </w:rPr>
      </w:pPr>
      <w:r w:rsidRPr="00241792">
        <w:rPr>
          <w:rFonts w:ascii="Times New Roman" w:hAnsi="Times New Roman"/>
          <w:color w:val="auto"/>
          <w:sz w:val="23"/>
          <w:szCs w:val="23"/>
        </w:rPr>
        <w:t xml:space="preserve">Voce CB09A.08.0002 denominato “Competenze accessorie fisse e variabili personale comandato” </w:t>
      </w:r>
      <w:r w:rsidRPr="00241792">
        <w:rPr>
          <w:rFonts w:ascii="Times New Roman" w:hAnsi="Times New Roman"/>
          <w:b/>
          <w:color w:val="auto"/>
          <w:sz w:val="23"/>
          <w:szCs w:val="23"/>
        </w:rPr>
        <w:t xml:space="preserve">variazione negativa </w:t>
      </w:r>
      <w:r w:rsidRPr="00241792">
        <w:rPr>
          <w:rFonts w:ascii="Times New Roman" w:hAnsi="Times New Roman"/>
          <w:color w:val="auto"/>
          <w:sz w:val="23"/>
          <w:szCs w:val="23"/>
        </w:rPr>
        <w:t>per € 102,00;</w:t>
      </w:r>
    </w:p>
    <w:p w14:paraId="65740443" w14:textId="77777777" w:rsidR="00540BF0" w:rsidRPr="00241792" w:rsidRDefault="00540BF0" w:rsidP="00540BF0">
      <w:pPr>
        <w:pStyle w:val="Paragrafoelenco"/>
        <w:widowControl w:val="0"/>
        <w:numPr>
          <w:ilvl w:val="0"/>
          <w:numId w:val="4"/>
        </w:numPr>
        <w:spacing w:after="120" w:line="276" w:lineRule="auto"/>
        <w:rPr>
          <w:rFonts w:ascii="Times New Roman" w:hAnsi="Times New Roman"/>
          <w:color w:val="auto"/>
          <w:sz w:val="23"/>
          <w:szCs w:val="23"/>
        </w:rPr>
      </w:pPr>
      <w:r w:rsidRPr="00241792">
        <w:rPr>
          <w:rFonts w:ascii="Times New Roman" w:hAnsi="Times New Roman"/>
          <w:color w:val="auto"/>
          <w:sz w:val="23"/>
          <w:szCs w:val="23"/>
        </w:rPr>
        <w:t>Voce CE21B.01.0001 denominato “Sopravvenienze passive”</w:t>
      </w:r>
      <w:r w:rsidRPr="00241792">
        <w:rPr>
          <w:rFonts w:ascii="Times New Roman" w:hAnsi="Times New Roman"/>
          <w:b/>
          <w:color w:val="auto"/>
          <w:sz w:val="23"/>
          <w:szCs w:val="23"/>
        </w:rPr>
        <w:t xml:space="preserve"> variazione positiva</w:t>
      </w:r>
      <w:r w:rsidRPr="00241792">
        <w:rPr>
          <w:rFonts w:ascii="Times New Roman" w:hAnsi="Times New Roman"/>
          <w:color w:val="auto"/>
          <w:sz w:val="23"/>
          <w:szCs w:val="23"/>
        </w:rPr>
        <w:t xml:space="preserve"> di € 12.873,36  </w:t>
      </w:r>
    </w:p>
    <w:p w14:paraId="2ED45841" w14:textId="77777777" w:rsidR="00F70AE8" w:rsidRPr="00241792" w:rsidRDefault="00F70AE8" w:rsidP="007B1411">
      <w:pPr>
        <w:pStyle w:val="Paragrafoelenco"/>
        <w:widowControl w:val="0"/>
        <w:numPr>
          <w:ilvl w:val="0"/>
          <w:numId w:val="4"/>
        </w:numPr>
        <w:spacing w:after="120" w:line="276" w:lineRule="auto"/>
        <w:rPr>
          <w:rFonts w:ascii="Times New Roman" w:hAnsi="Times New Roman"/>
          <w:color w:val="auto"/>
          <w:sz w:val="23"/>
          <w:szCs w:val="23"/>
        </w:rPr>
      </w:pPr>
      <w:r w:rsidRPr="00241792">
        <w:rPr>
          <w:rFonts w:ascii="Times New Roman" w:hAnsi="Times New Roman"/>
          <w:color w:val="auto"/>
          <w:sz w:val="23"/>
          <w:szCs w:val="23"/>
        </w:rPr>
        <w:t xml:space="preserve">Voce CB09B.01.0001denominato “Oneri Stipendi Direttore” </w:t>
      </w:r>
      <w:r w:rsidRPr="00241792">
        <w:rPr>
          <w:rFonts w:ascii="Times New Roman" w:hAnsi="Times New Roman"/>
          <w:b/>
          <w:color w:val="auto"/>
          <w:sz w:val="23"/>
          <w:szCs w:val="23"/>
        </w:rPr>
        <w:t>variazione positiva</w:t>
      </w:r>
      <w:r w:rsidRPr="00241792">
        <w:rPr>
          <w:rFonts w:ascii="Times New Roman" w:hAnsi="Times New Roman"/>
          <w:color w:val="auto"/>
          <w:sz w:val="23"/>
          <w:szCs w:val="23"/>
        </w:rPr>
        <w:t xml:space="preserve"> di € 2.731,55</w:t>
      </w:r>
    </w:p>
    <w:p w14:paraId="234A8E41" w14:textId="77777777" w:rsidR="002305D1" w:rsidRPr="00241792" w:rsidRDefault="002305D1" w:rsidP="002305D1">
      <w:pPr>
        <w:pStyle w:val="Paragrafoelenco"/>
        <w:widowControl w:val="0"/>
        <w:numPr>
          <w:ilvl w:val="0"/>
          <w:numId w:val="4"/>
        </w:numPr>
        <w:spacing w:after="120" w:line="276" w:lineRule="auto"/>
        <w:rPr>
          <w:rFonts w:ascii="Times New Roman" w:hAnsi="Times New Roman"/>
          <w:color w:val="auto"/>
          <w:sz w:val="23"/>
          <w:szCs w:val="23"/>
        </w:rPr>
      </w:pPr>
      <w:r w:rsidRPr="00241792">
        <w:rPr>
          <w:rFonts w:ascii="Times New Roman" w:hAnsi="Times New Roman"/>
          <w:color w:val="auto"/>
          <w:sz w:val="23"/>
          <w:szCs w:val="23"/>
        </w:rPr>
        <w:t>Voce CE21B.01.0001 denominato “Sopravvenienze passive”</w:t>
      </w:r>
      <w:r w:rsidRPr="00241792">
        <w:rPr>
          <w:rFonts w:ascii="Times New Roman" w:hAnsi="Times New Roman"/>
          <w:b/>
          <w:color w:val="auto"/>
          <w:sz w:val="23"/>
          <w:szCs w:val="23"/>
        </w:rPr>
        <w:t xml:space="preserve"> variazione positiva</w:t>
      </w:r>
      <w:r w:rsidRPr="00241792">
        <w:rPr>
          <w:rFonts w:ascii="Times New Roman" w:hAnsi="Times New Roman"/>
          <w:color w:val="auto"/>
          <w:sz w:val="23"/>
          <w:szCs w:val="23"/>
        </w:rPr>
        <w:t xml:space="preserve"> di € 1.024,80  </w:t>
      </w:r>
    </w:p>
    <w:p w14:paraId="7E4028E1" w14:textId="77777777" w:rsidR="00A95292" w:rsidRPr="00241792" w:rsidRDefault="00A95292" w:rsidP="007B1411">
      <w:pPr>
        <w:pStyle w:val="Paragrafoelenco"/>
        <w:widowControl w:val="0"/>
        <w:numPr>
          <w:ilvl w:val="0"/>
          <w:numId w:val="4"/>
        </w:numPr>
        <w:spacing w:after="120" w:line="276" w:lineRule="auto"/>
        <w:rPr>
          <w:rFonts w:ascii="Times New Roman" w:hAnsi="Times New Roman"/>
          <w:color w:val="auto"/>
          <w:sz w:val="23"/>
          <w:szCs w:val="23"/>
        </w:rPr>
      </w:pPr>
      <w:r w:rsidRPr="00241792">
        <w:rPr>
          <w:rFonts w:ascii="Times New Roman" w:hAnsi="Times New Roman"/>
          <w:color w:val="auto"/>
          <w:sz w:val="23"/>
          <w:szCs w:val="23"/>
        </w:rPr>
        <w:t>Voce C</w:t>
      </w:r>
      <w:r w:rsidR="009F7D78" w:rsidRPr="00241792">
        <w:rPr>
          <w:rFonts w:ascii="Times New Roman" w:hAnsi="Times New Roman"/>
          <w:color w:val="auto"/>
          <w:sz w:val="23"/>
          <w:szCs w:val="23"/>
        </w:rPr>
        <w:t xml:space="preserve">B12C.01.0001 denominato “Accantonamento per rischi su crediti clienti” </w:t>
      </w:r>
      <w:r w:rsidR="009F7D78" w:rsidRPr="00241792">
        <w:rPr>
          <w:rFonts w:ascii="Times New Roman" w:hAnsi="Times New Roman"/>
          <w:b/>
          <w:color w:val="auto"/>
          <w:sz w:val="23"/>
          <w:szCs w:val="23"/>
        </w:rPr>
        <w:t xml:space="preserve">variazione positiva </w:t>
      </w:r>
      <w:r w:rsidR="007614F8" w:rsidRPr="00241792">
        <w:rPr>
          <w:rFonts w:ascii="Times New Roman" w:hAnsi="Times New Roman"/>
          <w:color w:val="auto"/>
          <w:sz w:val="23"/>
          <w:szCs w:val="23"/>
        </w:rPr>
        <w:t xml:space="preserve">di </w:t>
      </w:r>
      <w:r w:rsidR="00540BF0" w:rsidRPr="00241792">
        <w:rPr>
          <w:rFonts w:ascii="Times New Roman" w:hAnsi="Times New Roman"/>
          <w:color w:val="auto"/>
          <w:sz w:val="23"/>
          <w:szCs w:val="23"/>
        </w:rPr>
        <w:t>€ 104</w:t>
      </w:r>
      <w:r w:rsidR="009F7D78" w:rsidRPr="00241792">
        <w:rPr>
          <w:rFonts w:ascii="Times New Roman" w:hAnsi="Times New Roman"/>
          <w:color w:val="auto"/>
          <w:sz w:val="23"/>
          <w:szCs w:val="23"/>
        </w:rPr>
        <w:t>.395,09</w:t>
      </w:r>
    </w:p>
    <w:p w14:paraId="7E6D34B3" w14:textId="77777777" w:rsidR="007A10FF" w:rsidRPr="00241792" w:rsidRDefault="007A10FF" w:rsidP="007A10FF">
      <w:pPr>
        <w:pStyle w:val="Paragrafoelenco"/>
        <w:widowControl w:val="0"/>
        <w:numPr>
          <w:ilvl w:val="0"/>
          <w:numId w:val="4"/>
        </w:numPr>
        <w:spacing w:after="120" w:line="276" w:lineRule="auto"/>
        <w:rPr>
          <w:rFonts w:ascii="Times New Roman" w:hAnsi="Times New Roman"/>
          <w:color w:val="auto"/>
          <w:sz w:val="23"/>
          <w:szCs w:val="23"/>
        </w:rPr>
      </w:pPr>
      <w:r w:rsidRPr="00241792">
        <w:rPr>
          <w:rFonts w:ascii="Times New Roman" w:hAnsi="Times New Roman"/>
          <w:color w:val="auto"/>
          <w:sz w:val="23"/>
          <w:szCs w:val="23"/>
        </w:rPr>
        <w:t>Voce CB10D.01.0001 denominato “</w:t>
      </w:r>
      <w:r w:rsidR="00970DA1" w:rsidRPr="00241792">
        <w:rPr>
          <w:rFonts w:ascii="Times New Roman" w:hAnsi="Times New Roman"/>
          <w:color w:val="auto"/>
          <w:sz w:val="23"/>
          <w:szCs w:val="23"/>
        </w:rPr>
        <w:t xml:space="preserve">Svalutazione dei </w:t>
      </w:r>
      <w:r w:rsidRPr="00241792">
        <w:rPr>
          <w:rFonts w:ascii="Times New Roman" w:hAnsi="Times New Roman"/>
          <w:color w:val="auto"/>
          <w:sz w:val="23"/>
          <w:szCs w:val="23"/>
        </w:rPr>
        <w:t>crediti compresi nell’attivo circolante</w:t>
      </w:r>
      <w:r w:rsidR="001909FA" w:rsidRPr="00241792">
        <w:rPr>
          <w:rFonts w:ascii="Times New Roman" w:hAnsi="Times New Roman"/>
          <w:color w:val="auto"/>
          <w:sz w:val="23"/>
          <w:szCs w:val="23"/>
        </w:rPr>
        <w:t xml:space="preserve"> e delle disponibilità liquide</w:t>
      </w:r>
      <w:r w:rsidRPr="00241792">
        <w:rPr>
          <w:rFonts w:ascii="Times New Roman" w:hAnsi="Times New Roman"/>
          <w:color w:val="auto"/>
          <w:sz w:val="23"/>
          <w:szCs w:val="23"/>
        </w:rPr>
        <w:t xml:space="preserve">” </w:t>
      </w:r>
      <w:r w:rsidRPr="00241792">
        <w:rPr>
          <w:rFonts w:ascii="Times New Roman" w:hAnsi="Times New Roman"/>
          <w:b/>
          <w:color w:val="auto"/>
          <w:sz w:val="23"/>
          <w:szCs w:val="23"/>
        </w:rPr>
        <w:t xml:space="preserve">variazione positiva </w:t>
      </w:r>
      <w:r w:rsidRPr="00241792">
        <w:rPr>
          <w:rFonts w:ascii="Times New Roman" w:hAnsi="Times New Roman"/>
          <w:color w:val="auto"/>
          <w:sz w:val="23"/>
          <w:szCs w:val="23"/>
        </w:rPr>
        <w:t>di € 220.000,00</w:t>
      </w:r>
    </w:p>
    <w:p w14:paraId="3E8BA5B2" w14:textId="77777777" w:rsidR="00540BF0" w:rsidRPr="00241792" w:rsidRDefault="00540BF0" w:rsidP="00540BF0">
      <w:pPr>
        <w:pStyle w:val="Paragrafoelenco"/>
        <w:widowControl w:val="0"/>
        <w:numPr>
          <w:ilvl w:val="0"/>
          <w:numId w:val="4"/>
        </w:numPr>
        <w:spacing w:after="120" w:line="276" w:lineRule="auto"/>
        <w:rPr>
          <w:rFonts w:ascii="Times New Roman" w:hAnsi="Times New Roman"/>
          <w:color w:val="auto"/>
          <w:sz w:val="23"/>
          <w:szCs w:val="23"/>
        </w:rPr>
      </w:pPr>
      <w:r w:rsidRPr="00241792">
        <w:rPr>
          <w:rFonts w:ascii="Times New Roman" w:hAnsi="Times New Roman"/>
          <w:color w:val="auto"/>
          <w:sz w:val="23"/>
          <w:szCs w:val="23"/>
        </w:rPr>
        <w:t xml:space="preserve">Voce CB09A.08.0001 denominato “Costi per rimborso stipendi personale comandato” </w:t>
      </w:r>
      <w:r w:rsidRPr="00241792">
        <w:rPr>
          <w:rFonts w:ascii="Times New Roman" w:hAnsi="Times New Roman"/>
          <w:b/>
          <w:color w:val="auto"/>
          <w:sz w:val="23"/>
          <w:szCs w:val="23"/>
        </w:rPr>
        <w:t xml:space="preserve">variazione negativa </w:t>
      </w:r>
      <w:r w:rsidRPr="00241792">
        <w:rPr>
          <w:rFonts w:ascii="Times New Roman" w:hAnsi="Times New Roman"/>
          <w:color w:val="auto"/>
          <w:sz w:val="23"/>
          <w:szCs w:val="23"/>
        </w:rPr>
        <w:t xml:space="preserve">per € 341.024,80 </w:t>
      </w:r>
    </w:p>
    <w:p w14:paraId="0E608272" w14:textId="77777777" w:rsidR="00540BF0" w:rsidRPr="00241792" w:rsidRDefault="00540BF0" w:rsidP="00540BF0">
      <w:pPr>
        <w:pStyle w:val="Paragrafoelenco"/>
        <w:widowControl w:val="0"/>
        <w:spacing w:after="120" w:line="276" w:lineRule="auto"/>
        <w:ind w:left="1004" w:firstLine="0"/>
        <w:rPr>
          <w:rFonts w:ascii="Times New Roman" w:hAnsi="Times New Roman"/>
          <w:color w:val="auto"/>
          <w:sz w:val="23"/>
          <w:szCs w:val="23"/>
        </w:rPr>
      </w:pPr>
    </w:p>
    <w:p w14:paraId="3D8599E3" w14:textId="77777777" w:rsidR="00533E5B" w:rsidRPr="00241792" w:rsidRDefault="00533E5B" w:rsidP="00533E5B">
      <w:pPr>
        <w:spacing w:after="200" w:line="276" w:lineRule="auto"/>
        <w:rPr>
          <w:rFonts w:ascii="Times New Roman" w:hAnsi="Times New Roman"/>
          <w:b/>
          <w:color w:val="auto"/>
          <w:sz w:val="23"/>
          <w:szCs w:val="23"/>
          <w:u w:val="single"/>
        </w:rPr>
      </w:pPr>
      <w:r w:rsidRPr="00241792">
        <w:rPr>
          <w:rFonts w:ascii="Times New Roman" w:hAnsi="Times New Roman"/>
          <w:b/>
          <w:color w:val="auto"/>
          <w:sz w:val="23"/>
          <w:szCs w:val="23"/>
          <w:u w:val="single"/>
        </w:rPr>
        <w:t>Ob.fu. 1.02.13.02 “Cert PA”</w:t>
      </w:r>
    </w:p>
    <w:p w14:paraId="496D7BC5" w14:textId="77777777" w:rsidR="00533E5B" w:rsidRPr="00241792" w:rsidRDefault="00533E5B" w:rsidP="00533E5B">
      <w:pPr>
        <w:pStyle w:val="Paragrafoelenco"/>
        <w:widowControl w:val="0"/>
        <w:numPr>
          <w:ilvl w:val="0"/>
          <w:numId w:val="20"/>
        </w:numPr>
        <w:spacing w:after="120" w:line="276" w:lineRule="auto"/>
        <w:rPr>
          <w:rFonts w:ascii="Times New Roman" w:hAnsi="Times New Roman"/>
          <w:color w:val="auto"/>
        </w:rPr>
      </w:pPr>
      <w:r w:rsidRPr="00241792">
        <w:rPr>
          <w:rFonts w:ascii="Times New Roman" w:hAnsi="Times New Roman"/>
          <w:color w:val="auto"/>
          <w:sz w:val="23"/>
          <w:szCs w:val="23"/>
        </w:rPr>
        <w:t xml:space="preserve">Voce CB10B.01.0006 denominato “ammortamento altri beni” </w:t>
      </w:r>
      <w:r w:rsidRPr="00241792">
        <w:rPr>
          <w:rFonts w:ascii="Times New Roman" w:hAnsi="Times New Roman"/>
          <w:b/>
          <w:color w:val="auto"/>
          <w:sz w:val="23"/>
          <w:szCs w:val="23"/>
        </w:rPr>
        <w:t xml:space="preserve">variazione positiva </w:t>
      </w:r>
      <w:r w:rsidRPr="00241792">
        <w:rPr>
          <w:rFonts w:ascii="Times New Roman" w:hAnsi="Times New Roman"/>
          <w:color w:val="auto"/>
          <w:sz w:val="23"/>
          <w:szCs w:val="23"/>
        </w:rPr>
        <w:t>per € 317,34;</w:t>
      </w:r>
    </w:p>
    <w:p w14:paraId="69D2E412" w14:textId="77777777" w:rsidR="003552CB" w:rsidRPr="003552CB" w:rsidRDefault="003552CB" w:rsidP="005260E8">
      <w:pPr>
        <w:widowControl w:val="0"/>
        <w:numPr>
          <w:ilvl w:val="0"/>
          <w:numId w:val="17"/>
        </w:numPr>
        <w:autoSpaceDN/>
        <w:spacing w:after="120" w:line="276" w:lineRule="auto"/>
        <w:ind w:left="284" w:hanging="284"/>
        <w:jc w:val="both"/>
        <w:textAlignment w:val="auto"/>
        <w:rPr>
          <w:rFonts w:ascii="Times New Roman" w:hAnsi="Times New Roman"/>
          <w:sz w:val="23"/>
          <w:szCs w:val="23"/>
        </w:rPr>
      </w:pPr>
      <w:r w:rsidRPr="003552CB">
        <w:rPr>
          <w:rFonts w:ascii="Times New Roman" w:hAnsi="Times New Roman"/>
          <w:sz w:val="23"/>
          <w:szCs w:val="23"/>
        </w:rPr>
        <w:t>di dare atto che a seguito delle variazioni disposte con la presente de</w:t>
      </w:r>
      <w:r w:rsidR="002E68A5">
        <w:rPr>
          <w:rFonts w:ascii="Times New Roman" w:hAnsi="Times New Roman"/>
          <w:sz w:val="23"/>
          <w:szCs w:val="23"/>
        </w:rPr>
        <w:t>liberazione</w:t>
      </w:r>
      <w:r w:rsidRPr="003552CB">
        <w:rPr>
          <w:rFonts w:ascii="Times New Roman" w:hAnsi="Times New Roman"/>
          <w:sz w:val="23"/>
          <w:szCs w:val="23"/>
        </w:rPr>
        <w:t xml:space="preserve"> le </w:t>
      </w:r>
      <w:r w:rsidR="0048445C">
        <w:rPr>
          <w:rFonts w:ascii="Times New Roman" w:hAnsi="Times New Roman"/>
          <w:sz w:val="23"/>
          <w:szCs w:val="23"/>
        </w:rPr>
        <w:t>risultanze finali del budget 202</w:t>
      </w:r>
      <w:r w:rsidR="00997A89">
        <w:rPr>
          <w:rFonts w:ascii="Times New Roman" w:hAnsi="Times New Roman"/>
          <w:sz w:val="23"/>
          <w:szCs w:val="23"/>
        </w:rPr>
        <w:t>1</w:t>
      </w:r>
      <w:r w:rsidRPr="003552CB">
        <w:rPr>
          <w:rFonts w:ascii="Times New Roman" w:hAnsi="Times New Roman"/>
          <w:sz w:val="23"/>
          <w:szCs w:val="23"/>
        </w:rPr>
        <w:t xml:space="preserve"> resteranno invariate. </w:t>
      </w:r>
    </w:p>
    <w:p w14:paraId="5A8484A4" w14:textId="77777777" w:rsidR="00103E67" w:rsidRDefault="00103E67" w:rsidP="003552CB">
      <w:pPr>
        <w:autoSpaceDE w:val="0"/>
        <w:adjustRightInd w:val="0"/>
        <w:rPr>
          <w:rFonts w:ascii="Times New Roman" w:hAnsi="Times New Roman"/>
          <w:b/>
          <w:sz w:val="23"/>
          <w:szCs w:val="23"/>
        </w:rPr>
      </w:pPr>
    </w:p>
    <w:p w14:paraId="28E17C51" w14:textId="77777777" w:rsidR="003552CB" w:rsidRDefault="003552CB" w:rsidP="003552CB">
      <w:pPr>
        <w:autoSpaceDE w:val="0"/>
        <w:adjustRightInd w:val="0"/>
        <w:rPr>
          <w:rFonts w:ascii="Times New Roman" w:hAnsi="Times New Roman"/>
          <w:b/>
          <w:sz w:val="23"/>
          <w:szCs w:val="23"/>
        </w:rPr>
      </w:pPr>
      <w:r w:rsidRPr="003552CB">
        <w:rPr>
          <w:rFonts w:ascii="Times New Roman" w:hAnsi="Times New Roman"/>
          <w:b/>
          <w:sz w:val="23"/>
          <w:szCs w:val="23"/>
        </w:rPr>
        <w:t>Roma,</w:t>
      </w:r>
      <w:r w:rsidR="00997A89">
        <w:rPr>
          <w:rFonts w:ascii="Times New Roman" w:hAnsi="Times New Roman"/>
          <w:b/>
          <w:sz w:val="23"/>
          <w:szCs w:val="23"/>
        </w:rPr>
        <w:t>………. 2021</w:t>
      </w:r>
    </w:p>
    <w:p w14:paraId="6D6B091D" w14:textId="77777777" w:rsidR="009A1444" w:rsidRPr="003552CB" w:rsidRDefault="009A1444" w:rsidP="003552CB">
      <w:pPr>
        <w:autoSpaceDE w:val="0"/>
        <w:adjustRightInd w:val="0"/>
        <w:rPr>
          <w:rFonts w:ascii="Times New Roman" w:hAnsi="Times New Roman"/>
          <w:b/>
          <w:sz w:val="23"/>
          <w:szCs w:val="23"/>
        </w:rPr>
      </w:pPr>
    </w:p>
    <w:p w14:paraId="3E4987A2" w14:textId="77777777" w:rsidR="004F6404" w:rsidRPr="003552CB" w:rsidRDefault="003552CB" w:rsidP="009970FD">
      <w:pPr>
        <w:pStyle w:val="Ruolo-AGID"/>
        <w:ind w:firstLine="0"/>
        <w:rPr>
          <w:sz w:val="23"/>
          <w:szCs w:val="23"/>
        </w:rPr>
      </w:pPr>
      <w:r w:rsidRPr="003552CB">
        <w:rPr>
          <w:b/>
          <w:sz w:val="23"/>
          <w:szCs w:val="23"/>
        </w:rPr>
        <w:t>Oriana Zampaglione</w:t>
      </w:r>
    </w:p>
    <w:sectPr w:rsidR="004F6404" w:rsidRPr="003552CB" w:rsidSect="001D3632">
      <w:footerReference w:type="default" r:id="rId11"/>
      <w:headerReference w:type="first" r:id="rId12"/>
      <w:pgSz w:w="11900" w:h="16840"/>
      <w:pgMar w:top="1934" w:right="1361" w:bottom="1361" w:left="158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49223" w14:textId="77777777" w:rsidR="00FD2980" w:rsidRDefault="00FD2980" w:rsidP="00172B86">
      <w:r>
        <w:separator/>
      </w:r>
    </w:p>
  </w:endnote>
  <w:endnote w:type="continuationSeparator" w:id="0">
    <w:p w14:paraId="5E16A1ED" w14:textId="77777777" w:rsidR="00FD2980" w:rsidRDefault="00FD2980" w:rsidP="00172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Titillium Web">
    <w:altName w:val="Times New Roman"/>
    <w:charset w:val="00"/>
    <w:family w:val="auto"/>
    <w:pitch w:val="variable"/>
    <w:sig w:usb0="00000001"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BD38B" w14:textId="77777777" w:rsidR="00BB5FDB" w:rsidRPr="009568B3" w:rsidRDefault="00BB5FDB" w:rsidP="009568B3">
    <w:pPr>
      <w:pStyle w:val="Piedipagina1-AGID"/>
    </w:pPr>
    <w:r w:rsidRPr="009568B3">
      <mc:AlternateContent>
        <mc:Choice Requires="wps">
          <w:drawing>
            <wp:anchor distT="0" distB="0" distL="114300" distR="114300" simplePos="0" relativeHeight="251659264" behindDoc="0" locked="0" layoutInCell="1" allowOverlap="1" wp14:anchorId="1F469925" wp14:editId="726DD87C">
              <wp:simplePos x="0" y="0"/>
              <wp:positionH relativeFrom="page">
                <wp:posOffset>6645275</wp:posOffset>
              </wp:positionH>
              <wp:positionV relativeFrom="paragraph">
                <wp:posOffset>296760</wp:posOffset>
              </wp:positionV>
              <wp:extent cx="0" cy="0"/>
              <wp:effectExtent l="0" t="0" r="0" b="0"/>
              <wp:wrapSquare wrapText="bothSides"/>
              <wp:docPr id="1" name="Casella di testo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6B9B6344" w14:textId="5F54050B" w:rsidR="00BB5FDB" w:rsidRPr="004F6404" w:rsidRDefault="00BB5FDB" w:rsidP="00172B86">
                          <w:pPr>
                            <w:rPr>
                              <w:b/>
                              <w:sz w:val="20"/>
                              <w:szCs w:val="20"/>
                            </w:rPr>
                          </w:pPr>
                          <w:r w:rsidRPr="004F6404">
                            <w:rPr>
                              <w:rStyle w:val="Numeropagina"/>
                              <w:b/>
                              <w:sz w:val="20"/>
                              <w:szCs w:val="20"/>
                            </w:rPr>
                            <w:fldChar w:fldCharType="begin"/>
                          </w:r>
                          <w:r w:rsidRPr="004F6404">
                            <w:rPr>
                              <w:rStyle w:val="Numeropagina"/>
                              <w:b/>
                              <w:sz w:val="20"/>
                              <w:szCs w:val="20"/>
                            </w:rPr>
                            <w:instrText xml:space="preserve"> PAGE </w:instrText>
                          </w:r>
                          <w:r w:rsidRPr="004F6404">
                            <w:rPr>
                              <w:rStyle w:val="Numeropagina"/>
                              <w:b/>
                              <w:sz w:val="20"/>
                              <w:szCs w:val="20"/>
                            </w:rPr>
                            <w:fldChar w:fldCharType="separate"/>
                          </w:r>
                          <w:r w:rsidR="00F23C04">
                            <w:rPr>
                              <w:rStyle w:val="Numeropagina"/>
                              <w:b/>
                              <w:noProof/>
                              <w:sz w:val="20"/>
                              <w:szCs w:val="20"/>
                            </w:rPr>
                            <w:t>2</w:t>
                          </w:r>
                          <w:r w:rsidRPr="004F6404">
                            <w:rPr>
                              <w:rStyle w:val="Numeropagina"/>
                              <w:b/>
                              <w:sz w:val="20"/>
                              <w:szCs w:val="20"/>
                            </w:rPr>
                            <w:fldChar w:fldCharType="end"/>
                          </w:r>
                        </w:p>
                      </w:txbxContent>
                    </wps:txbx>
                    <wps:bodyPr wrap="none" lIns="0" tIns="0" rIns="0" bIns="0">
                      <a:spAutoFit/>
                    </wps:bodyPr>
                  </wps:wsp>
                </a:graphicData>
              </a:graphic>
            </wp:anchor>
          </w:drawing>
        </mc:Choice>
        <mc:Fallback>
          <w:pict>
            <v:shapetype w14:anchorId="1F469925" id="_x0000_t202" coordsize="21600,21600" o:spt="202" path="m,l,21600r21600,l21600,xe">
              <v:stroke joinstyle="miter"/>
              <v:path gradientshapeok="t" o:connecttype="rect"/>
            </v:shapetype>
            <v:shape id="Casella di testo 1" o:spid="_x0000_s1026" type="#_x0000_t202" style="position:absolute;margin-left:523.25pt;margin-top:23.35pt;width:0;height:0;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" filled="f" stroked="f">
              <v:textbox style="mso-fit-shape-to-text:t" inset="0,0,0,0">
                <w:txbxContent>
                  <w:p w14:paraId="6B9B6344" w14:textId="5F54050B" w:rsidR="00BB5FDB" w:rsidRPr="004F6404" w:rsidRDefault="00BB5FDB" w:rsidP="00172B86">
                    <w:pPr>
                      <w:rPr>
                        <w:b/>
                        <w:sz w:val="20"/>
                        <w:szCs w:val="20"/>
                      </w:rPr>
                    </w:pPr>
                    <w:r w:rsidRPr="004F6404">
                      <w:rPr>
                        <w:rStyle w:val="Numeropagina"/>
                        <w:b/>
                        <w:sz w:val="20"/>
                        <w:szCs w:val="20"/>
                      </w:rPr>
                      <w:fldChar w:fldCharType="begin"/>
                    </w:r>
                    <w:r w:rsidRPr="004F6404">
                      <w:rPr>
                        <w:rStyle w:val="Numeropagina"/>
                        <w:b/>
                        <w:sz w:val="20"/>
                        <w:szCs w:val="20"/>
                      </w:rPr>
                      <w:instrText xml:space="preserve"> PAGE </w:instrText>
                    </w:r>
                    <w:r w:rsidRPr="004F6404">
                      <w:rPr>
                        <w:rStyle w:val="Numeropagina"/>
                        <w:b/>
                        <w:sz w:val="20"/>
                        <w:szCs w:val="20"/>
                      </w:rPr>
                      <w:fldChar w:fldCharType="separate"/>
                    </w:r>
                    <w:r w:rsidR="00F23C04">
                      <w:rPr>
                        <w:rStyle w:val="Numeropagina"/>
                        <w:b/>
                        <w:noProof/>
                        <w:sz w:val="20"/>
                        <w:szCs w:val="20"/>
                      </w:rPr>
                      <w:t>2</w:t>
                    </w:r>
                    <w:r w:rsidRPr="004F6404">
                      <w:rPr>
                        <w:rStyle w:val="Numeropagina"/>
                        <w:b/>
                        <w:sz w:val="20"/>
                        <w:szCs w:val="20"/>
                      </w:rPr>
                      <w:fldChar w:fldCharType="end"/>
                    </w:r>
                  </w:p>
                </w:txbxContent>
              </v:textbox>
              <w10:wrap type="square" anchorx="page"/>
            </v:shape>
          </w:pict>
        </mc:Fallback>
      </mc:AlternateContent>
    </w:r>
    <w:r w:rsidRPr="009568B3">
      <w:t xml:space="preserve">AGID | via Liszt, 21 – 00144 Roma | </w:t>
    </w:r>
    <w:hyperlink r:id="rId1" w:history="1">
      <w:r w:rsidRPr="009568B3">
        <w:t>protocollo@pec.agid.gov.it</w:t>
      </w:r>
    </w:hyperlink>
    <w:r w:rsidRPr="009568B3">
      <w:t xml:space="preserve"> | </w:t>
    </w:r>
    <w:hyperlink r:id="rId2" w:history="1">
      <w:r w:rsidRPr="009568B3">
        <w:t>www.agid.gov.it</w:t>
      </w:r>
    </w:hyperlink>
    <w:r w:rsidRPr="009568B3">
      <w:t xml:space="preserve"> | tel. 06 85264.1</w:t>
    </w:r>
  </w:p>
  <w:p w14:paraId="550F6212" w14:textId="77777777" w:rsidR="00BB5FDB" w:rsidRDefault="00BB5FDB" w:rsidP="00267352">
    <w:pPr>
      <w:spacing w:before="120" w:after="120" w:line="240" w:lineRule="auto"/>
      <w:ind w:right="357" w:firstLine="425"/>
      <w:jc w:val="center"/>
    </w:pPr>
    <w:r>
      <w:rPr>
        <w:noProof/>
      </w:rPr>
      <w:drawing>
        <wp:anchor distT="0" distB="0" distL="114300" distR="114300" simplePos="0" relativeHeight="251660288" behindDoc="1" locked="0" layoutInCell="1" allowOverlap="1" wp14:anchorId="7B170827" wp14:editId="3DA0AACB">
          <wp:simplePos x="0" y="0"/>
          <wp:positionH relativeFrom="column">
            <wp:posOffset>1757897</wp:posOffset>
          </wp:positionH>
          <wp:positionV relativeFrom="paragraph">
            <wp:posOffset>43818</wp:posOffset>
          </wp:positionV>
          <wp:extent cx="193038" cy="213356"/>
          <wp:effectExtent l="0" t="0" r="0" b="0"/>
          <wp:wrapNone/>
          <wp:docPr id="15" name="Immagine 5" descr="Emblema della Repubblica Italiana" title="Emblema della Repubblica Italian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93038" cy="213356"/>
                  </a:xfrm>
                  <a:prstGeom prst="rect">
                    <a:avLst/>
                  </a:prstGeom>
                  <a:noFill/>
                  <a:ln>
                    <a:noFill/>
                    <a:prstDash/>
                  </a:ln>
                </pic:spPr>
              </pic:pic>
            </a:graphicData>
          </a:graphic>
        </wp:anchor>
      </w:drawing>
    </w:r>
    <w:r>
      <w:rPr>
        <w:noProof/>
        <w:color w:val="666666"/>
        <w:sz w:val="18"/>
        <w:szCs w:val="18"/>
      </w:rPr>
      <w:drawing>
        <wp:anchor distT="0" distB="0" distL="114300" distR="114300" simplePos="0" relativeHeight="251668480" behindDoc="1" locked="0" layoutInCell="1" allowOverlap="1" wp14:anchorId="57C4F381" wp14:editId="39BE79D3">
          <wp:simplePos x="0" y="0"/>
          <wp:positionH relativeFrom="column">
            <wp:posOffset>1757897</wp:posOffset>
          </wp:positionH>
          <wp:positionV relativeFrom="paragraph">
            <wp:posOffset>43818</wp:posOffset>
          </wp:positionV>
          <wp:extent cx="193038" cy="213356"/>
          <wp:effectExtent l="0" t="0" r="0" b="0"/>
          <wp:wrapNone/>
          <wp:docPr id="16" name="Immagine 16" descr="Emblema della Repubblica Italiana" title="Emblema della Repubblica Italian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93038" cy="213356"/>
                  </a:xfrm>
                  <a:prstGeom prst="rect">
                    <a:avLst/>
                  </a:prstGeom>
                  <a:noFill/>
                  <a:ln>
                    <a:noFill/>
                    <a:prstDash/>
                  </a:ln>
                </pic:spPr>
              </pic:pic>
            </a:graphicData>
          </a:graphic>
        </wp:anchor>
      </w:drawing>
    </w:r>
    <w:r>
      <w:rPr>
        <w:color w:val="666666"/>
        <w:sz w:val="18"/>
        <w:szCs w:val="18"/>
        <w:lang w:val="en-US"/>
      </w:rPr>
      <w:t>Presidenza del Consiglio dei Ministri</w:t>
    </w:r>
  </w:p>
  <w:p w14:paraId="4A323FEE" w14:textId="77777777" w:rsidR="00BB5FDB" w:rsidRDefault="00BB5FDB" w:rsidP="00172B86">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4E985" w14:textId="77777777" w:rsidR="00FD2980" w:rsidRDefault="00FD2980" w:rsidP="00172B86">
      <w:r>
        <w:separator/>
      </w:r>
    </w:p>
  </w:footnote>
  <w:footnote w:type="continuationSeparator" w:id="0">
    <w:p w14:paraId="43ACF325" w14:textId="77777777" w:rsidR="00FD2980" w:rsidRDefault="00FD2980" w:rsidP="00172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458C1" w14:textId="77777777" w:rsidR="00BB5FDB" w:rsidRDefault="00BB5FDB" w:rsidP="00B63845">
    <w:pPr>
      <w:pStyle w:val="Intestazione"/>
      <w:tabs>
        <w:tab w:val="left" w:pos="1320"/>
        <w:tab w:val="center" w:pos="4348"/>
      </w:tabs>
      <w:spacing w:after="480"/>
      <w:ind w:left="-709"/>
    </w:pPr>
  </w:p>
  <w:p w14:paraId="09BD98A4" w14:textId="799E5EEF" w:rsidR="00BB5FDB" w:rsidRDefault="001D3632" w:rsidP="004F6404">
    <w:pPr>
      <w:pStyle w:val="Intestazione"/>
      <w:tabs>
        <w:tab w:val="clear" w:pos="4819"/>
        <w:tab w:val="left" w:pos="1320"/>
        <w:tab w:val="center" w:pos="8931"/>
      </w:tabs>
      <w:spacing w:after="480"/>
      <w:ind w:firstLine="0"/>
      <w:jc w:val="center"/>
      <w:rPr>
        <w:sz w:val="16"/>
        <w:szCs w:val="16"/>
      </w:rPr>
    </w:pPr>
    <w:r w:rsidRPr="00496E4E">
      <w:rPr>
        <w:rFonts w:ascii="Titillium Web" w:hAnsi="Titillium Web"/>
        <w:b/>
        <w:noProof/>
        <w:szCs w:val="16"/>
      </w:rPr>
      <w:drawing>
        <wp:inline distT="0" distB="0" distL="0" distR="0" wp14:anchorId="4BACF993" wp14:editId="45EF54E5">
          <wp:extent cx="3193415" cy="671830"/>
          <wp:effectExtent l="0" t="0" r="6985"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3415" cy="671830"/>
                  </a:xfrm>
                  <a:prstGeom prst="rect">
                    <a:avLst/>
                  </a:prstGeom>
                  <a:noFill/>
                  <a:ln>
                    <a:noFill/>
                  </a:ln>
                </pic:spPr>
              </pic:pic>
            </a:graphicData>
          </a:graphic>
        </wp:inline>
      </w:drawing>
    </w:r>
  </w:p>
  <w:p w14:paraId="49958BB7" w14:textId="77777777" w:rsidR="00BB5FDB" w:rsidRPr="001D3632" w:rsidRDefault="00BB5FDB" w:rsidP="004F6404">
    <w:pPr>
      <w:pStyle w:val="Intestazione"/>
      <w:tabs>
        <w:tab w:val="clear" w:pos="4819"/>
        <w:tab w:val="left" w:pos="1320"/>
        <w:tab w:val="center" w:pos="8931"/>
      </w:tabs>
      <w:spacing w:after="480"/>
      <w:ind w:firstLine="0"/>
      <w:jc w:val="center"/>
      <w:rPr>
        <w:sz w:val="24"/>
        <w:szCs w:val="24"/>
      </w:rPr>
    </w:pPr>
    <w:r w:rsidRPr="001D3632">
      <w:rPr>
        <w:sz w:val="24"/>
        <w:szCs w:val="24"/>
      </w:rPr>
      <w:t xml:space="preserve">Il responsabile dell’ufficio Contabilità, finanza e funzionamento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953"/>
    <w:multiLevelType w:val="hybridMultilevel"/>
    <w:tmpl w:val="5594A13E"/>
    <w:lvl w:ilvl="0" w:tplc="24123B24">
      <w:start w:val="1"/>
      <w:numFmt w:val="lowerLetter"/>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1" w15:restartNumberingAfterBreak="0">
    <w:nsid w:val="00B97ABB"/>
    <w:multiLevelType w:val="hybridMultilevel"/>
    <w:tmpl w:val="6A3AC6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846F19"/>
    <w:multiLevelType w:val="hybridMultilevel"/>
    <w:tmpl w:val="19F07F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8A0DB1"/>
    <w:multiLevelType w:val="hybridMultilevel"/>
    <w:tmpl w:val="DCCE5A9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15:restartNumberingAfterBreak="0">
    <w:nsid w:val="16CE0233"/>
    <w:multiLevelType w:val="hybridMultilevel"/>
    <w:tmpl w:val="39864BE4"/>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 w15:restartNumberingAfterBreak="0">
    <w:nsid w:val="223F0C93"/>
    <w:multiLevelType w:val="hybridMultilevel"/>
    <w:tmpl w:val="DCCE5A9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 w15:restartNumberingAfterBreak="0">
    <w:nsid w:val="22931BA0"/>
    <w:multiLevelType w:val="hybridMultilevel"/>
    <w:tmpl w:val="00783436"/>
    <w:lvl w:ilvl="0" w:tplc="04100001">
      <w:start w:val="1"/>
      <w:numFmt w:val="bullet"/>
      <w:lvlText w:val=""/>
      <w:lvlJc w:val="left"/>
      <w:pPr>
        <w:ind w:left="1227" w:hanging="360"/>
      </w:pPr>
      <w:rPr>
        <w:rFonts w:ascii="Symbol" w:hAnsi="Symbol" w:hint="default"/>
      </w:rPr>
    </w:lvl>
    <w:lvl w:ilvl="1" w:tplc="04100003" w:tentative="1">
      <w:start w:val="1"/>
      <w:numFmt w:val="bullet"/>
      <w:lvlText w:val="o"/>
      <w:lvlJc w:val="left"/>
      <w:pPr>
        <w:ind w:left="1947" w:hanging="360"/>
      </w:pPr>
      <w:rPr>
        <w:rFonts w:ascii="Courier New" w:hAnsi="Courier New" w:cs="Courier New" w:hint="default"/>
      </w:rPr>
    </w:lvl>
    <w:lvl w:ilvl="2" w:tplc="04100005" w:tentative="1">
      <w:start w:val="1"/>
      <w:numFmt w:val="bullet"/>
      <w:lvlText w:val=""/>
      <w:lvlJc w:val="left"/>
      <w:pPr>
        <w:ind w:left="2667" w:hanging="360"/>
      </w:pPr>
      <w:rPr>
        <w:rFonts w:ascii="Wingdings" w:hAnsi="Wingdings" w:hint="default"/>
      </w:rPr>
    </w:lvl>
    <w:lvl w:ilvl="3" w:tplc="04100001" w:tentative="1">
      <w:start w:val="1"/>
      <w:numFmt w:val="bullet"/>
      <w:lvlText w:val=""/>
      <w:lvlJc w:val="left"/>
      <w:pPr>
        <w:ind w:left="3387" w:hanging="360"/>
      </w:pPr>
      <w:rPr>
        <w:rFonts w:ascii="Symbol" w:hAnsi="Symbol" w:hint="default"/>
      </w:rPr>
    </w:lvl>
    <w:lvl w:ilvl="4" w:tplc="04100003" w:tentative="1">
      <w:start w:val="1"/>
      <w:numFmt w:val="bullet"/>
      <w:lvlText w:val="o"/>
      <w:lvlJc w:val="left"/>
      <w:pPr>
        <w:ind w:left="4107" w:hanging="360"/>
      </w:pPr>
      <w:rPr>
        <w:rFonts w:ascii="Courier New" w:hAnsi="Courier New" w:cs="Courier New" w:hint="default"/>
      </w:rPr>
    </w:lvl>
    <w:lvl w:ilvl="5" w:tplc="04100005" w:tentative="1">
      <w:start w:val="1"/>
      <w:numFmt w:val="bullet"/>
      <w:lvlText w:val=""/>
      <w:lvlJc w:val="left"/>
      <w:pPr>
        <w:ind w:left="4827" w:hanging="360"/>
      </w:pPr>
      <w:rPr>
        <w:rFonts w:ascii="Wingdings" w:hAnsi="Wingdings" w:hint="default"/>
      </w:rPr>
    </w:lvl>
    <w:lvl w:ilvl="6" w:tplc="04100001" w:tentative="1">
      <w:start w:val="1"/>
      <w:numFmt w:val="bullet"/>
      <w:lvlText w:val=""/>
      <w:lvlJc w:val="left"/>
      <w:pPr>
        <w:ind w:left="5547" w:hanging="360"/>
      </w:pPr>
      <w:rPr>
        <w:rFonts w:ascii="Symbol" w:hAnsi="Symbol" w:hint="default"/>
      </w:rPr>
    </w:lvl>
    <w:lvl w:ilvl="7" w:tplc="04100003" w:tentative="1">
      <w:start w:val="1"/>
      <w:numFmt w:val="bullet"/>
      <w:lvlText w:val="o"/>
      <w:lvlJc w:val="left"/>
      <w:pPr>
        <w:ind w:left="6267" w:hanging="360"/>
      </w:pPr>
      <w:rPr>
        <w:rFonts w:ascii="Courier New" w:hAnsi="Courier New" w:cs="Courier New" w:hint="default"/>
      </w:rPr>
    </w:lvl>
    <w:lvl w:ilvl="8" w:tplc="04100005" w:tentative="1">
      <w:start w:val="1"/>
      <w:numFmt w:val="bullet"/>
      <w:lvlText w:val=""/>
      <w:lvlJc w:val="left"/>
      <w:pPr>
        <w:ind w:left="6987" w:hanging="360"/>
      </w:pPr>
      <w:rPr>
        <w:rFonts w:ascii="Wingdings" w:hAnsi="Wingdings" w:hint="default"/>
      </w:rPr>
    </w:lvl>
  </w:abstractNum>
  <w:abstractNum w:abstractNumId="7" w15:restartNumberingAfterBreak="0">
    <w:nsid w:val="22EC6E62"/>
    <w:multiLevelType w:val="hybridMultilevel"/>
    <w:tmpl w:val="2FB466B8"/>
    <w:lvl w:ilvl="0" w:tplc="84A0500C">
      <w:start w:val="1"/>
      <w:numFmt w:val="lowerLetter"/>
      <w:lvlText w:val="%1)"/>
      <w:lvlJc w:val="left"/>
      <w:pPr>
        <w:ind w:left="814" w:hanging="360"/>
      </w:pPr>
      <w:rPr>
        <w:rFonts w:hint="default"/>
        <w:sz w:val="23"/>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8" w15:restartNumberingAfterBreak="0">
    <w:nsid w:val="3D7F6C01"/>
    <w:multiLevelType w:val="hybridMultilevel"/>
    <w:tmpl w:val="A8CC2770"/>
    <w:lvl w:ilvl="0" w:tplc="3D4CDA96">
      <w:start w:val="1"/>
      <w:numFmt w:val="lowerLetter"/>
      <w:lvlText w:val="%1)"/>
      <w:lvlJc w:val="left"/>
      <w:pPr>
        <w:ind w:left="814" w:hanging="360"/>
      </w:pPr>
      <w:rPr>
        <w:rFonts w:hint="default"/>
        <w:b w:val="0"/>
        <w:sz w:val="23"/>
        <w:u w:val="none"/>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9" w15:restartNumberingAfterBreak="0">
    <w:nsid w:val="43654B4F"/>
    <w:multiLevelType w:val="hybridMultilevel"/>
    <w:tmpl w:val="AB0A42E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44133F89"/>
    <w:multiLevelType w:val="hybridMultilevel"/>
    <w:tmpl w:val="41663FCA"/>
    <w:lvl w:ilvl="0" w:tplc="26088D4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7833F97"/>
    <w:multiLevelType w:val="hybridMultilevel"/>
    <w:tmpl w:val="A9A47BE0"/>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2" w15:restartNumberingAfterBreak="0">
    <w:nsid w:val="49AA4BA8"/>
    <w:multiLevelType w:val="hybridMultilevel"/>
    <w:tmpl w:val="5B6EFBBE"/>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3" w15:restartNumberingAfterBreak="0">
    <w:nsid w:val="525679F1"/>
    <w:multiLevelType w:val="hybridMultilevel"/>
    <w:tmpl w:val="E658471A"/>
    <w:lvl w:ilvl="0" w:tplc="D916E304">
      <w:start w:val="1"/>
      <w:numFmt w:val="lowerLetter"/>
      <w:lvlText w:val="%1)"/>
      <w:lvlJc w:val="left"/>
      <w:pPr>
        <w:ind w:left="136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3AD57C1"/>
    <w:multiLevelType w:val="hybridMultilevel"/>
    <w:tmpl w:val="19F40576"/>
    <w:lvl w:ilvl="0" w:tplc="27D6A01E">
      <w:start w:val="1"/>
      <w:numFmt w:val="low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5" w15:restartNumberingAfterBreak="0">
    <w:nsid w:val="54242750"/>
    <w:multiLevelType w:val="hybridMultilevel"/>
    <w:tmpl w:val="FD462DB0"/>
    <w:lvl w:ilvl="0" w:tplc="04100017">
      <w:start w:val="1"/>
      <w:numFmt w:val="lowerLetter"/>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16" w15:restartNumberingAfterBreak="0">
    <w:nsid w:val="5D1C573B"/>
    <w:multiLevelType w:val="hybridMultilevel"/>
    <w:tmpl w:val="ABC07730"/>
    <w:lvl w:ilvl="0" w:tplc="10889F1C">
      <w:start w:val="1"/>
      <w:numFmt w:val="lowerLetter"/>
      <w:lvlText w:val="%1)"/>
      <w:lvlJc w:val="left"/>
      <w:pPr>
        <w:ind w:left="1068" w:hanging="360"/>
      </w:pPr>
      <w:rPr>
        <w:rFonts w:hint="default"/>
        <w:b w:val="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5F297BB4"/>
    <w:multiLevelType w:val="hybridMultilevel"/>
    <w:tmpl w:val="DCCE5A9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613B565F"/>
    <w:multiLevelType w:val="hybridMultilevel"/>
    <w:tmpl w:val="81F65070"/>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9" w15:restartNumberingAfterBreak="0">
    <w:nsid w:val="6433569D"/>
    <w:multiLevelType w:val="hybridMultilevel"/>
    <w:tmpl w:val="D846B472"/>
    <w:lvl w:ilvl="0" w:tplc="0F42BE48">
      <w:start w:val="1"/>
      <w:numFmt w:val="lowerLetter"/>
      <w:lvlText w:val="%1)"/>
      <w:lvlJc w:val="left"/>
      <w:pPr>
        <w:ind w:left="814" w:hanging="360"/>
      </w:pPr>
      <w:rPr>
        <w:rFonts w:hint="default"/>
        <w:b w:val="0"/>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20" w15:restartNumberingAfterBreak="0">
    <w:nsid w:val="67283628"/>
    <w:multiLevelType w:val="hybridMultilevel"/>
    <w:tmpl w:val="3BE4FF82"/>
    <w:lvl w:ilvl="0" w:tplc="D8A0044E">
      <w:start w:val="1"/>
      <w:numFmt w:val="decimal"/>
      <w:lvlText w:val="%1."/>
      <w:lvlJc w:val="left"/>
      <w:pPr>
        <w:ind w:left="360" w:hanging="360"/>
      </w:pPr>
      <w:rPr>
        <w:b/>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496701D"/>
    <w:multiLevelType w:val="hybridMultilevel"/>
    <w:tmpl w:val="95FC6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0"/>
  </w:num>
  <w:num w:numId="4">
    <w:abstractNumId w:val="17"/>
  </w:num>
  <w:num w:numId="5">
    <w:abstractNumId w:val="9"/>
  </w:num>
  <w:num w:numId="6">
    <w:abstractNumId w:val="15"/>
  </w:num>
  <w:num w:numId="7">
    <w:abstractNumId w:val="13"/>
  </w:num>
  <w:num w:numId="8">
    <w:abstractNumId w:val="4"/>
  </w:num>
  <w:num w:numId="9">
    <w:abstractNumId w:val="11"/>
  </w:num>
  <w:num w:numId="10">
    <w:abstractNumId w:val="6"/>
  </w:num>
  <w:num w:numId="11">
    <w:abstractNumId w:val="18"/>
  </w:num>
  <w:num w:numId="12">
    <w:abstractNumId w:val="21"/>
  </w:num>
  <w:num w:numId="13">
    <w:abstractNumId w:val="12"/>
  </w:num>
  <w:num w:numId="14">
    <w:abstractNumId w:val="16"/>
  </w:num>
  <w:num w:numId="15">
    <w:abstractNumId w:val="7"/>
  </w:num>
  <w:num w:numId="16">
    <w:abstractNumId w:val="1"/>
  </w:num>
  <w:num w:numId="17">
    <w:abstractNumId w:val="8"/>
  </w:num>
  <w:num w:numId="18">
    <w:abstractNumId w:val="19"/>
  </w:num>
  <w:num w:numId="19">
    <w:abstractNumId w:val="0"/>
  </w:num>
  <w:num w:numId="20">
    <w:abstractNumId w:val="5"/>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283"/>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042"/>
    <w:rsid w:val="00005CA2"/>
    <w:rsid w:val="00012546"/>
    <w:rsid w:val="0001375D"/>
    <w:rsid w:val="00025670"/>
    <w:rsid w:val="00025BD0"/>
    <w:rsid w:val="00027B30"/>
    <w:rsid w:val="00034DDB"/>
    <w:rsid w:val="00037C34"/>
    <w:rsid w:val="00042090"/>
    <w:rsid w:val="000452D3"/>
    <w:rsid w:val="00051A4F"/>
    <w:rsid w:val="00067E9B"/>
    <w:rsid w:val="000A42A5"/>
    <w:rsid w:val="000A53D9"/>
    <w:rsid w:val="000B40E7"/>
    <w:rsid w:val="000B66BB"/>
    <w:rsid w:val="000C3182"/>
    <w:rsid w:val="000F5E6D"/>
    <w:rsid w:val="001038AE"/>
    <w:rsid w:val="00103B19"/>
    <w:rsid w:val="00103E67"/>
    <w:rsid w:val="00117116"/>
    <w:rsid w:val="001234F3"/>
    <w:rsid w:val="0013465E"/>
    <w:rsid w:val="00143BEB"/>
    <w:rsid w:val="00146677"/>
    <w:rsid w:val="00150473"/>
    <w:rsid w:val="001600C4"/>
    <w:rsid w:val="0016758F"/>
    <w:rsid w:val="00172B86"/>
    <w:rsid w:val="00180FB2"/>
    <w:rsid w:val="00181EC2"/>
    <w:rsid w:val="00184B9A"/>
    <w:rsid w:val="001909FA"/>
    <w:rsid w:val="00196F1D"/>
    <w:rsid w:val="001C48CA"/>
    <w:rsid w:val="001C4D76"/>
    <w:rsid w:val="001D3632"/>
    <w:rsid w:val="001D4784"/>
    <w:rsid w:val="001E59EF"/>
    <w:rsid w:val="001E6A04"/>
    <w:rsid w:val="001F5452"/>
    <w:rsid w:val="001F57F6"/>
    <w:rsid w:val="00203DD1"/>
    <w:rsid w:val="0020457D"/>
    <w:rsid w:val="00206FCD"/>
    <w:rsid w:val="002236D0"/>
    <w:rsid w:val="00226D2E"/>
    <w:rsid w:val="002305D1"/>
    <w:rsid w:val="00241792"/>
    <w:rsid w:val="00242DDC"/>
    <w:rsid w:val="002503C8"/>
    <w:rsid w:val="002534D0"/>
    <w:rsid w:val="00256234"/>
    <w:rsid w:val="00267352"/>
    <w:rsid w:val="00280330"/>
    <w:rsid w:val="00282A9C"/>
    <w:rsid w:val="00284A7E"/>
    <w:rsid w:val="002C0BEF"/>
    <w:rsid w:val="002D0B9B"/>
    <w:rsid w:val="002D75AD"/>
    <w:rsid w:val="002E68A5"/>
    <w:rsid w:val="002F42B6"/>
    <w:rsid w:val="002F6228"/>
    <w:rsid w:val="002F7BFA"/>
    <w:rsid w:val="00303435"/>
    <w:rsid w:val="0030442E"/>
    <w:rsid w:val="00320513"/>
    <w:rsid w:val="003277EE"/>
    <w:rsid w:val="00336BB3"/>
    <w:rsid w:val="00344617"/>
    <w:rsid w:val="003552CB"/>
    <w:rsid w:val="003572B2"/>
    <w:rsid w:val="00371FC7"/>
    <w:rsid w:val="0038416A"/>
    <w:rsid w:val="0039339B"/>
    <w:rsid w:val="003A3F53"/>
    <w:rsid w:val="003C27F3"/>
    <w:rsid w:val="003E00A1"/>
    <w:rsid w:val="003E01F2"/>
    <w:rsid w:val="003F3506"/>
    <w:rsid w:val="003F5043"/>
    <w:rsid w:val="00406700"/>
    <w:rsid w:val="004156F4"/>
    <w:rsid w:val="0045599F"/>
    <w:rsid w:val="00465B42"/>
    <w:rsid w:val="00465D02"/>
    <w:rsid w:val="00480943"/>
    <w:rsid w:val="0048445C"/>
    <w:rsid w:val="0048555C"/>
    <w:rsid w:val="0049035A"/>
    <w:rsid w:val="00494E5F"/>
    <w:rsid w:val="004A12B0"/>
    <w:rsid w:val="004A59DF"/>
    <w:rsid w:val="004B567E"/>
    <w:rsid w:val="004C3E1C"/>
    <w:rsid w:val="004C6CA0"/>
    <w:rsid w:val="004D07AD"/>
    <w:rsid w:val="004D261F"/>
    <w:rsid w:val="004D50E3"/>
    <w:rsid w:val="004D70A2"/>
    <w:rsid w:val="004E05BB"/>
    <w:rsid w:val="004E3057"/>
    <w:rsid w:val="004E622F"/>
    <w:rsid w:val="004F6404"/>
    <w:rsid w:val="00502301"/>
    <w:rsid w:val="005260E8"/>
    <w:rsid w:val="00526E53"/>
    <w:rsid w:val="00533E5B"/>
    <w:rsid w:val="00540BF0"/>
    <w:rsid w:val="0054315A"/>
    <w:rsid w:val="0054381E"/>
    <w:rsid w:val="00550E1E"/>
    <w:rsid w:val="00551B1A"/>
    <w:rsid w:val="005570F7"/>
    <w:rsid w:val="00566AE2"/>
    <w:rsid w:val="005724F0"/>
    <w:rsid w:val="00583D16"/>
    <w:rsid w:val="0058579D"/>
    <w:rsid w:val="005A7FC6"/>
    <w:rsid w:val="005B3CF6"/>
    <w:rsid w:val="005C1B20"/>
    <w:rsid w:val="005C54BD"/>
    <w:rsid w:val="005C56BA"/>
    <w:rsid w:val="005C78F9"/>
    <w:rsid w:val="005D25DA"/>
    <w:rsid w:val="005D6292"/>
    <w:rsid w:val="005E1420"/>
    <w:rsid w:val="005E3B69"/>
    <w:rsid w:val="005E6BFD"/>
    <w:rsid w:val="005F0321"/>
    <w:rsid w:val="005F0ED5"/>
    <w:rsid w:val="005F47C0"/>
    <w:rsid w:val="006074FB"/>
    <w:rsid w:val="00617566"/>
    <w:rsid w:val="00617AE6"/>
    <w:rsid w:val="006336DA"/>
    <w:rsid w:val="00634266"/>
    <w:rsid w:val="00651E10"/>
    <w:rsid w:val="0066601F"/>
    <w:rsid w:val="00671089"/>
    <w:rsid w:val="006737BD"/>
    <w:rsid w:val="00683320"/>
    <w:rsid w:val="00683990"/>
    <w:rsid w:val="00684C5E"/>
    <w:rsid w:val="006920F4"/>
    <w:rsid w:val="006A6F9A"/>
    <w:rsid w:val="006B1808"/>
    <w:rsid w:val="006B277B"/>
    <w:rsid w:val="006B7D92"/>
    <w:rsid w:val="006C7463"/>
    <w:rsid w:val="006D3BDD"/>
    <w:rsid w:val="006E61A7"/>
    <w:rsid w:val="006F5CA4"/>
    <w:rsid w:val="00714E0A"/>
    <w:rsid w:val="007172E1"/>
    <w:rsid w:val="0072054D"/>
    <w:rsid w:val="00722896"/>
    <w:rsid w:val="00725E0D"/>
    <w:rsid w:val="00743095"/>
    <w:rsid w:val="007450D1"/>
    <w:rsid w:val="00745C5C"/>
    <w:rsid w:val="0075213A"/>
    <w:rsid w:val="007566C5"/>
    <w:rsid w:val="007614F8"/>
    <w:rsid w:val="0076589B"/>
    <w:rsid w:val="00787C2C"/>
    <w:rsid w:val="0079741B"/>
    <w:rsid w:val="007A10FF"/>
    <w:rsid w:val="007A55A9"/>
    <w:rsid w:val="007B1411"/>
    <w:rsid w:val="007B31E9"/>
    <w:rsid w:val="007C5CB2"/>
    <w:rsid w:val="00802389"/>
    <w:rsid w:val="00810145"/>
    <w:rsid w:val="00821356"/>
    <w:rsid w:val="00821366"/>
    <w:rsid w:val="0082447C"/>
    <w:rsid w:val="008260D2"/>
    <w:rsid w:val="00826AD9"/>
    <w:rsid w:val="00827834"/>
    <w:rsid w:val="008303C2"/>
    <w:rsid w:val="00832C5F"/>
    <w:rsid w:val="00832D00"/>
    <w:rsid w:val="00840FD1"/>
    <w:rsid w:val="00856675"/>
    <w:rsid w:val="008634D5"/>
    <w:rsid w:val="008660D8"/>
    <w:rsid w:val="00871BEA"/>
    <w:rsid w:val="008802A6"/>
    <w:rsid w:val="0088052E"/>
    <w:rsid w:val="00897DFD"/>
    <w:rsid w:val="008A4A8B"/>
    <w:rsid w:val="008A613C"/>
    <w:rsid w:val="008C1B73"/>
    <w:rsid w:val="008C457E"/>
    <w:rsid w:val="008E01B8"/>
    <w:rsid w:val="008E1534"/>
    <w:rsid w:val="008F382B"/>
    <w:rsid w:val="00901671"/>
    <w:rsid w:val="00916486"/>
    <w:rsid w:val="00926EF8"/>
    <w:rsid w:val="00947290"/>
    <w:rsid w:val="00954EFC"/>
    <w:rsid w:val="009552F2"/>
    <w:rsid w:val="0095656F"/>
    <w:rsid w:val="009568B3"/>
    <w:rsid w:val="00960927"/>
    <w:rsid w:val="00970DA1"/>
    <w:rsid w:val="00977717"/>
    <w:rsid w:val="00985583"/>
    <w:rsid w:val="00986241"/>
    <w:rsid w:val="009873CD"/>
    <w:rsid w:val="00993390"/>
    <w:rsid w:val="009970FD"/>
    <w:rsid w:val="00997A89"/>
    <w:rsid w:val="009A1444"/>
    <w:rsid w:val="009A378A"/>
    <w:rsid w:val="009A4F10"/>
    <w:rsid w:val="009A5CF9"/>
    <w:rsid w:val="009C1D25"/>
    <w:rsid w:val="009C27A9"/>
    <w:rsid w:val="009C6248"/>
    <w:rsid w:val="009D1D48"/>
    <w:rsid w:val="009D4AA2"/>
    <w:rsid w:val="009E62DE"/>
    <w:rsid w:val="009F7C1F"/>
    <w:rsid w:val="009F7D78"/>
    <w:rsid w:val="00A010F2"/>
    <w:rsid w:val="00A110C2"/>
    <w:rsid w:val="00A17100"/>
    <w:rsid w:val="00A171E6"/>
    <w:rsid w:val="00A230FD"/>
    <w:rsid w:val="00A30A9B"/>
    <w:rsid w:val="00A36BE0"/>
    <w:rsid w:val="00A37485"/>
    <w:rsid w:val="00A63911"/>
    <w:rsid w:val="00A64FA3"/>
    <w:rsid w:val="00A77C01"/>
    <w:rsid w:val="00A86C7A"/>
    <w:rsid w:val="00A93EF1"/>
    <w:rsid w:val="00A94E1A"/>
    <w:rsid w:val="00A95292"/>
    <w:rsid w:val="00AA1B5C"/>
    <w:rsid w:val="00AB1C90"/>
    <w:rsid w:val="00AB6CD2"/>
    <w:rsid w:val="00AB7889"/>
    <w:rsid w:val="00AC5015"/>
    <w:rsid w:val="00AD563E"/>
    <w:rsid w:val="00AE2D7B"/>
    <w:rsid w:val="00AF31F7"/>
    <w:rsid w:val="00AF4D00"/>
    <w:rsid w:val="00AF6884"/>
    <w:rsid w:val="00B07843"/>
    <w:rsid w:val="00B07ADC"/>
    <w:rsid w:val="00B22BE8"/>
    <w:rsid w:val="00B270C9"/>
    <w:rsid w:val="00B30CF2"/>
    <w:rsid w:val="00B37F5F"/>
    <w:rsid w:val="00B42F00"/>
    <w:rsid w:val="00B44ED4"/>
    <w:rsid w:val="00B63845"/>
    <w:rsid w:val="00B639AD"/>
    <w:rsid w:val="00B749AE"/>
    <w:rsid w:val="00B800E7"/>
    <w:rsid w:val="00BB5FDB"/>
    <w:rsid w:val="00BC04A8"/>
    <w:rsid w:val="00BD66BA"/>
    <w:rsid w:val="00BE14A0"/>
    <w:rsid w:val="00BF3505"/>
    <w:rsid w:val="00C03801"/>
    <w:rsid w:val="00C12679"/>
    <w:rsid w:val="00C1518C"/>
    <w:rsid w:val="00C43A4D"/>
    <w:rsid w:val="00C5582E"/>
    <w:rsid w:val="00C65332"/>
    <w:rsid w:val="00C65B5C"/>
    <w:rsid w:val="00C71A56"/>
    <w:rsid w:val="00C76CEA"/>
    <w:rsid w:val="00C770AB"/>
    <w:rsid w:val="00C87889"/>
    <w:rsid w:val="00CD6B76"/>
    <w:rsid w:val="00CE0BCE"/>
    <w:rsid w:val="00CE1E01"/>
    <w:rsid w:val="00CE2A29"/>
    <w:rsid w:val="00CF57C0"/>
    <w:rsid w:val="00D02251"/>
    <w:rsid w:val="00D03861"/>
    <w:rsid w:val="00D0643C"/>
    <w:rsid w:val="00D104E3"/>
    <w:rsid w:val="00D10741"/>
    <w:rsid w:val="00D23662"/>
    <w:rsid w:val="00D3306C"/>
    <w:rsid w:val="00D33130"/>
    <w:rsid w:val="00D336B8"/>
    <w:rsid w:val="00D4187B"/>
    <w:rsid w:val="00D5035F"/>
    <w:rsid w:val="00D50CEE"/>
    <w:rsid w:val="00D53808"/>
    <w:rsid w:val="00D54CA4"/>
    <w:rsid w:val="00D57EC1"/>
    <w:rsid w:val="00D618D3"/>
    <w:rsid w:val="00D81931"/>
    <w:rsid w:val="00D857CE"/>
    <w:rsid w:val="00D911E1"/>
    <w:rsid w:val="00D92448"/>
    <w:rsid w:val="00D94042"/>
    <w:rsid w:val="00DA4853"/>
    <w:rsid w:val="00DA4E3B"/>
    <w:rsid w:val="00DA6F77"/>
    <w:rsid w:val="00DB29F3"/>
    <w:rsid w:val="00DB6A22"/>
    <w:rsid w:val="00DD2430"/>
    <w:rsid w:val="00DE6AA6"/>
    <w:rsid w:val="00E12467"/>
    <w:rsid w:val="00E21D8A"/>
    <w:rsid w:val="00E357C2"/>
    <w:rsid w:val="00E428E7"/>
    <w:rsid w:val="00E5685E"/>
    <w:rsid w:val="00E65027"/>
    <w:rsid w:val="00E71D06"/>
    <w:rsid w:val="00E72224"/>
    <w:rsid w:val="00E7383D"/>
    <w:rsid w:val="00E83F85"/>
    <w:rsid w:val="00E95817"/>
    <w:rsid w:val="00EA129E"/>
    <w:rsid w:val="00EA62AE"/>
    <w:rsid w:val="00EB23F8"/>
    <w:rsid w:val="00EB7130"/>
    <w:rsid w:val="00ED73AA"/>
    <w:rsid w:val="00F046EC"/>
    <w:rsid w:val="00F172DF"/>
    <w:rsid w:val="00F20153"/>
    <w:rsid w:val="00F23C04"/>
    <w:rsid w:val="00F24F19"/>
    <w:rsid w:val="00F46056"/>
    <w:rsid w:val="00F52485"/>
    <w:rsid w:val="00F6239D"/>
    <w:rsid w:val="00F64F4E"/>
    <w:rsid w:val="00F70AE8"/>
    <w:rsid w:val="00F74F8B"/>
    <w:rsid w:val="00F77316"/>
    <w:rsid w:val="00F8134B"/>
    <w:rsid w:val="00F8588C"/>
    <w:rsid w:val="00FA7D66"/>
    <w:rsid w:val="00FB7B55"/>
    <w:rsid w:val="00FD23EC"/>
    <w:rsid w:val="00FD2980"/>
    <w:rsid w:val="00FE0D09"/>
    <w:rsid w:val="00FF23AA"/>
    <w:rsid w:val="00FF3E5B"/>
    <w:rsid w:val="00FF528B"/>
    <w:rsid w:val="00FF74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CD5BE1"/>
  <w15:docId w15:val="{F722B866-398E-476C-8E9C-3CBDFAF6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4"/>
        <w:szCs w:val="24"/>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172B86"/>
    <w:pPr>
      <w:suppressAutoHyphens/>
      <w:spacing w:after="60" w:line="288" w:lineRule="auto"/>
      <w:ind w:firstLine="454"/>
    </w:pPr>
    <w:rPr>
      <w:rFonts w:ascii="Calibri" w:hAnsi="Calibri" w:cs="Calibri"/>
      <w:color w:val="000000"/>
      <w:sz w:val="22"/>
      <w:szCs w:val="22"/>
    </w:rPr>
  </w:style>
  <w:style w:type="paragraph" w:styleId="Titolo1">
    <w:name w:val="heading 1"/>
    <w:basedOn w:val="Oggetto-AGID"/>
    <w:next w:val="Normale"/>
    <w:link w:val="Titolo1Carattere"/>
    <w:uiPriority w:val="9"/>
    <w:qFormat/>
    <w:rsid w:val="00B63845"/>
    <w:pPr>
      <w:jc w:val="center"/>
      <w:outlineLvl w:val="0"/>
    </w:pPr>
  </w:style>
  <w:style w:type="paragraph" w:styleId="Titolo2">
    <w:name w:val="heading 2"/>
    <w:basedOn w:val="determinatitolocentrato"/>
    <w:next w:val="Normale"/>
    <w:link w:val="Titolo2Carattere"/>
    <w:uiPriority w:val="9"/>
    <w:unhideWhenUsed/>
    <w:qFormat/>
    <w:rsid w:val="00B63845"/>
    <w:pPr>
      <w:spacing w:before="0" w:after="60" w:line="288" w:lineRule="auto"/>
      <w:outlineLvl w:val="1"/>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rPr>
      <w:rFonts w:ascii="Lucida Grande" w:hAnsi="Lucida Grande" w:cs="Lucida Grande"/>
      <w:sz w:val="18"/>
      <w:szCs w:val="18"/>
    </w:rPr>
  </w:style>
  <w:style w:type="character" w:customStyle="1" w:styleId="TestofumettoCarattere">
    <w:name w:val="Testo fumetto Carattere"/>
    <w:basedOn w:val="Carpredefinitoparagrafo"/>
    <w:rPr>
      <w:rFonts w:ascii="Lucida Grande" w:hAnsi="Lucida Grande" w:cs="Lucida Grande"/>
      <w:sz w:val="18"/>
      <w:szCs w:val="18"/>
    </w:rPr>
  </w:style>
  <w:style w:type="paragraph" w:styleId="Intestazione">
    <w:name w:val="header"/>
    <w:basedOn w:val="Normale"/>
    <w:link w:val="IntestazioneCarattere"/>
    <w:unhideWhenUsed/>
    <w:rsid w:val="009568B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68B3"/>
    <w:rPr>
      <w:rFonts w:ascii="Calibri" w:hAnsi="Calibri" w:cs="Calibri"/>
      <w:color w:val="000000"/>
      <w:sz w:val="22"/>
      <w:szCs w:val="22"/>
    </w:rPr>
  </w:style>
  <w:style w:type="paragraph" w:customStyle="1" w:styleId="Areaoufficio-AGID">
    <w:name w:val="Area o ufficio - AGID"/>
    <w:basedOn w:val="Normale"/>
    <w:link w:val="Areaoufficio-AGIDCarattere"/>
    <w:qFormat/>
    <w:rsid w:val="009568B3"/>
    <w:rPr>
      <w:rFonts w:asciiTheme="majorHAnsi" w:hAnsiTheme="majorHAnsi" w:cstheme="majorHAnsi"/>
      <w:b/>
      <w:color w:val="0066CC"/>
      <w:sz w:val="26"/>
      <w:szCs w:val="26"/>
    </w:rPr>
  </w:style>
  <w:style w:type="paragraph" w:customStyle="1" w:styleId="Destinatari-AGID">
    <w:name w:val="Destinatari - AGID"/>
    <w:basedOn w:val="Normale"/>
    <w:link w:val="Destinatari-AGIDCarattere"/>
    <w:qFormat/>
    <w:rsid w:val="009568B3"/>
    <w:pPr>
      <w:ind w:left="5103" w:firstLine="0"/>
    </w:pPr>
  </w:style>
  <w:style w:type="character" w:customStyle="1" w:styleId="Areaoufficio-AGIDCarattere">
    <w:name w:val="Area o ufficio - AGID Carattere"/>
    <w:basedOn w:val="Carpredefinitoparagrafo"/>
    <w:link w:val="Areaoufficio-AGID"/>
    <w:rsid w:val="009568B3"/>
    <w:rPr>
      <w:rFonts w:asciiTheme="majorHAnsi" w:hAnsiTheme="majorHAnsi" w:cstheme="majorHAnsi"/>
      <w:b/>
      <w:color w:val="0066CC"/>
      <w:sz w:val="26"/>
      <w:szCs w:val="26"/>
    </w:rPr>
  </w:style>
  <w:style w:type="paragraph" w:customStyle="1" w:styleId="Oggetto-AGID">
    <w:name w:val="Oggetto - AGID"/>
    <w:basedOn w:val="determinatitolocentrato"/>
    <w:link w:val="Oggetto-AGIDCarattere"/>
    <w:qFormat/>
    <w:rsid w:val="00B63845"/>
    <w:pPr>
      <w:spacing w:before="0" w:after="60" w:line="288" w:lineRule="auto"/>
      <w:jc w:val="left"/>
    </w:pPr>
    <w:rPr>
      <w:rFonts w:ascii="Calibri" w:hAnsi="Calibri" w:cs="Calibri"/>
    </w:rPr>
  </w:style>
  <w:style w:type="paragraph" w:styleId="Paragrafoelenco">
    <w:name w:val="List Paragraph"/>
    <w:basedOn w:val="Normale"/>
    <w:uiPriority w:val="34"/>
    <w:qFormat/>
    <w:rsid w:val="00B63845"/>
    <w:pPr>
      <w:contextualSpacing/>
      <w:jc w:val="both"/>
    </w:pPr>
    <w:rPr>
      <w:sz w:val="24"/>
    </w:rPr>
  </w:style>
  <w:style w:type="character" w:customStyle="1" w:styleId="Destinatari-AGIDCarattere">
    <w:name w:val="Destinatari - AGID Carattere"/>
    <w:basedOn w:val="Carpredefinitoparagrafo"/>
    <w:link w:val="Destinatari-AGID"/>
    <w:rsid w:val="009568B3"/>
    <w:rPr>
      <w:rFonts w:ascii="Calibri" w:hAnsi="Calibri" w:cs="Calibri"/>
      <w:color w:val="000000"/>
      <w:sz w:val="22"/>
      <w:szCs w:val="22"/>
    </w:rPr>
  </w:style>
  <w:style w:type="paragraph" w:customStyle="1" w:styleId="Firma-AGID">
    <w:name w:val="Firma - AGID"/>
    <w:basedOn w:val="Normale"/>
    <w:link w:val="Firma-AGIDCarattere"/>
    <w:qFormat/>
    <w:rsid w:val="00B63845"/>
    <w:pPr>
      <w:ind w:firstLine="0"/>
    </w:pPr>
    <w:rPr>
      <w:b/>
      <w:sz w:val="24"/>
    </w:rPr>
  </w:style>
  <w:style w:type="paragraph" w:styleId="Testonotaapidipagina">
    <w:name w:val="footnote text"/>
    <w:basedOn w:val="Normale"/>
  </w:style>
  <w:style w:type="character" w:customStyle="1" w:styleId="TestonotaapidipaginaCarattere">
    <w:name w:val="Testo nota a piè di pagina Carattere"/>
    <w:basedOn w:val="Carpredefinitoparagrafo"/>
  </w:style>
  <w:style w:type="character" w:styleId="Rimandonotaapidipagina">
    <w:name w:val="footnote reference"/>
    <w:basedOn w:val="Carpredefinitoparagrafo"/>
    <w:rPr>
      <w:position w:val="0"/>
      <w:vertAlign w:val="superscript"/>
    </w:rPr>
  </w:style>
  <w:style w:type="paragraph" w:customStyle="1" w:styleId="Ruolo-AGID">
    <w:name w:val="Ruolo  - AGID"/>
    <w:basedOn w:val="Normale"/>
    <w:link w:val="Ruolo-AGIDCarattere"/>
    <w:qFormat/>
    <w:rsid w:val="009568B3"/>
  </w:style>
  <w:style w:type="character" w:customStyle="1" w:styleId="Oggetto-AGIDCarattere">
    <w:name w:val="Oggetto - AGID Carattere"/>
    <w:basedOn w:val="Carpredefinitoparagrafo"/>
    <w:link w:val="Oggetto-AGID"/>
    <w:rsid w:val="00B63845"/>
    <w:rPr>
      <w:rFonts w:ascii="Calibri" w:hAnsi="Calibri" w:cs="Calibri"/>
      <w:b/>
    </w:rPr>
  </w:style>
  <w:style w:type="character" w:customStyle="1" w:styleId="Firma-AGIDCarattere">
    <w:name w:val="Firma - AGID Carattere"/>
    <w:basedOn w:val="Carpredefinitoparagrafo"/>
    <w:link w:val="Firma-AGID"/>
    <w:rsid w:val="00B63845"/>
    <w:rPr>
      <w:rFonts w:ascii="Calibri" w:hAnsi="Calibri" w:cs="Calibri"/>
      <w:b/>
      <w:color w:val="000000"/>
      <w:szCs w:val="22"/>
    </w:rPr>
  </w:style>
  <w:style w:type="character" w:customStyle="1" w:styleId="PidipaginaCarattere">
    <w:name w:val="Piè di pagina Carattere"/>
    <w:basedOn w:val="Carpredefinitoparagrafo"/>
    <w:rPr>
      <w:rFonts w:ascii="Titillium Web" w:hAnsi="Titillium Web"/>
    </w:rPr>
  </w:style>
  <w:style w:type="paragraph" w:styleId="Pidipagina">
    <w:name w:val="footer"/>
    <w:basedOn w:val="Normale"/>
    <w:link w:val="PidipaginaCarattere1"/>
    <w:uiPriority w:val="99"/>
    <w:unhideWhenUsed/>
    <w:rsid w:val="005C1B20"/>
    <w:pPr>
      <w:tabs>
        <w:tab w:val="center" w:pos="4819"/>
        <w:tab w:val="right" w:pos="9638"/>
      </w:tabs>
      <w:spacing w:after="0" w:line="240" w:lineRule="auto"/>
    </w:pPr>
  </w:style>
  <w:style w:type="paragraph" w:customStyle="1" w:styleId="Piedipagina1-AGID">
    <w:name w:val="Pie di pagina 1 - AGID"/>
    <w:basedOn w:val="Normale"/>
    <w:link w:val="Piedipagina1-AGIDCarattere"/>
    <w:qFormat/>
    <w:rsid w:val="009568B3"/>
    <w:pPr>
      <w:spacing w:before="480" w:after="0" w:line="240" w:lineRule="auto"/>
      <w:ind w:right="357" w:firstLine="0"/>
    </w:pPr>
    <w:rPr>
      <w:b/>
      <w:noProof/>
      <w:sz w:val="20"/>
      <w:szCs w:val="20"/>
    </w:rPr>
  </w:style>
  <w:style w:type="paragraph" w:customStyle="1" w:styleId="Piedipagina2-AGID">
    <w:name w:val="Pie di pagina 2 - AGID"/>
    <w:basedOn w:val="Normale"/>
    <w:link w:val="Piedipagina2-AGIDCarattere"/>
    <w:qFormat/>
    <w:rsid w:val="009568B3"/>
    <w:pPr>
      <w:spacing w:before="120" w:after="120" w:line="240" w:lineRule="auto"/>
      <w:ind w:right="357" w:firstLine="425"/>
      <w:jc w:val="center"/>
    </w:pPr>
    <w:rPr>
      <w:noProof/>
      <w:color w:val="666666"/>
      <w:sz w:val="18"/>
      <w:szCs w:val="18"/>
    </w:rPr>
  </w:style>
  <w:style w:type="character" w:customStyle="1" w:styleId="Piedipagina1-AGIDCarattere">
    <w:name w:val="Pie di pagina 1 - AGID Carattere"/>
    <w:basedOn w:val="Carpredefinitoparagrafo"/>
    <w:link w:val="Piedipagina1-AGID"/>
    <w:rsid w:val="009568B3"/>
    <w:rPr>
      <w:rFonts w:ascii="Calibri" w:hAnsi="Calibri" w:cs="Calibri"/>
      <w:b/>
      <w:noProof/>
      <w:color w:val="000000"/>
      <w:sz w:val="20"/>
      <w:szCs w:val="20"/>
    </w:rPr>
  </w:style>
  <w:style w:type="character" w:styleId="Numeropagina">
    <w:name w:val="page number"/>
    <w:basedOn w:val="Carpredefinitoparagrafo"/>
  </w:style>
  <w:style w:type="character" w:customStyle="1" w:styleId="PidipaginaCarattere1">
    <w:name w:val="Piè di pagina Carattere1"/>
    <w:basedOn w:val="Carpredefinitoparagrafo"/>
    <w:link w:val="Pidipagina"/>
    <w:uiPriority w:val="99"/>
    <w:rsid w:val="005C1B20"/>
    <w:rPr>
      <w:rFonts w:ascii="Calibri" w:hAnsi="Calibri" w:cs="Calibri"/>
      <w:color w:val="000000"/>
      <w:sz w:val="22"/>
      <w:szCs w:val="22"/>
    </w:rPr>
  </w:style>
  <w:style w:type="character" w:customStyle="1" w:styleId="UnresolvedMention">
    <w:name w:val="Unresolved Mention"/>
    <w:basedOn w:val="Carpredefinitoparagrafo"/>
    <w:rPr>
      <w:color w:val="605E5C"/>
      <w:shd w:val="clear" w:color="auto" w:fill="E1DFDD"/>
    </w:rPr>
  </w:style>
  <w:style w:type="character" w:customStyle="1" w:styleId="Ruolo-AGIDCarattere">
    <w:name w:val="Ruolo  - AGID Carattere"/>
    <w:basedOn w:val="Carpredefinitoparagrafo"/>
    <w:link w:val="Ruolo-AGID"/>
    <w:rsid w:val="009568B3"/>
    <w:rPr>
      <w:rFonts w:ascii="Calibri" w:hAnsi="Calibri" w:cs="Calibri"/>
      <w:color w:val="000000"/>
      <w:sz w:val="22"/>
      <w:szCs w:val="22"/>
    </w:rPr>
  </w:style>
  <w:style w:type="paragraph" w:customStyle="1" w:styleId="determinatitolocentrato">
    <w:name w:val="determina: titolo centrato"/>
    <w:rsid w:val="00B63845"/>
    <w:pPr>
      <w:suppressAutoHyphens/>
      <w:spacing w:before="240" w:after="240" w:line="480" w:lineRule="auto"/>
      <w:jc w:val="center"/>
    </w:pPr>
    <w:rPr>
      <w:rFonts w:ascii="Garamond" w:hAnsi="Garamond"/>
      <w:b/>
    </w:rPr>
  </w:style>
  <w:style w:type="character" w:customStyle="1" w:styleId="Piedipagina2-AGIDCarattere">
    <w:name w:val="Pie di pagina 2 - AGID Carattere"/>
    <w:basedOn w:val="Carpredefinitoparagrafo"/>
    <w:link w:val="Piedipagina2-AGID"/>
    <w:rsid w:val="009568B3"/>
    <w:rPr>
      <w:rFonts w:ascii="Calibri" w:hAnsi="Calibri" w:cs="Calibri"/>
      <w:noProof/>
      <w:color w:val="666666"/>
      <w:sz w:val="18"/>
      <w:szCs w:val="18"/>
    </w:rPr>
  </w:style>
  <w:style w:type="paragraph" w:customStyle="1" w:styleId="Determinaoggetto">
    <w:name w:val="Determina: oggetto"/>
    <w:basedOn w:val="Normale"/>
    <w:rsid w:val="00B63845"/>
    <w:pPr>
      <w:spacing w:after="0" w:line="360" w:lineRule="auto"/>
      <w:ind w:firstLine="0"/>
    </w:pPr>
    <w:rPr>
      <w:rFonts w:ascii="Garamond" w:hAnsi="Garamond" w:cs="Times New Roman"/>
      <w:b/>
      <w:color w:val="1C2024"/>
      <w:szCs w:val="24"/>
    </w:rPr>
  </w:style>
  <w:style w:type="character" w:customStyle="1" w:styleId="Titolo1Carattere">
    <w:name w:val="Titolo 1 Carattere"/>
    <w:basedOn w:val="Carpredefinitoparagrafo"/>
    <w:link w:val="Titolo1"/>
    <w:uiPriority w:val="9"/>
    <w:rsid w:val="00B63845"/>
    <w:rPr>
      <w:rFonts w:ascii="Calibri" w:hAnsi="Calibri" w:cs="Calibri"/>
      <w:b/>
    </w:rPr>
  </w:style>
  <w:style w:type="character" w:customStyle="1" w:styleId="Titolo2Carattere">
    <w:name w:val="Titolo 2 Carattere"/>
    <w:basedOn w:val="Carpredefinitoparagrafo"/>
    <w:link w:val="Titolo2"/>
    <w:uiPriority w:val="9"/>
    <w:rsid w:val="00B63845"/>
    <w:rPr>
      <w:rFonts w:ascii="Calibri" w:hAnsi="Calibri" w:cs="Calibri"/>
      <w:b/>
    </w:rPr>
  </w:style>
  <w:style w:type="paragraph" w:customStyle="1" w:styleId="Determinafirma">
    <w:name w:val="Determina: firma"/>
    <w:link w:val="DeterminafirmaCarattere"/>
    <w:rsid w:val="00B63845"/>
    <w:pPr>
      <w:suppressAutoHyphens/>
      <w:spacing w:line="280" w:lineRule="exact"/>
    </w:pPr>
    <w:rPr>
      <w:rFonts w:ascii="Garamond" w:hAnsi="Garamond"/>
      <w:b/>
      <w:color w:val="1C2024"/>
      <w:sz w:val="22"/>
    </w:rPr>
  </w:style>
  <w:style w:type="paragraph" w:customStyle="1" w:styleId="Luogodata-AGID">
    <w:name w:val="Luogo data - AGID"/>
    <w:basedOn w:val="Determinafirma"/>
    <w:link w:val="Luogodata-AGIDCarattere"/>
    <w:qFormat/>
    <w:rsid w:val="00B63845"/>
    <w:pPr>
      <w:spacing w:after="60" w:line="288" w:lineRule="auto"/>
    </w:pPr>
    <w:rPr>
      <w:rFonts w:ascii="Calibri" w:hAnsi="Calibri" w:cs="Calibri"/>
      <w:b w:val="0"/>
      <w:sz w:val="24"/>
    </w:rPr>
  </w:style>
  <w:style w:type="character" w:customStyle="1" w:styleId="DeterminafirmaCarattere">
    <w:name w:val="Determina: firma Carattere"/>
    <w:basedOn w:val="Carpredefinitoparagrafo"/>
    <w:link w:val="Determinafirma"/>
    <w:rsid w:val="00B63845"/>
    <w:rPr>
      <w:rFonts w:ascii="Garamond" w:hAnsi="Garamond"/>
      <w:b/>
      <w:color w:val="1C2024"/>
      <w:sz w:val="22"/>
    </w:rPr>
  </w:style>
  <w:style w:type="character" w:customStyle="1" w:styleId="Luogodata-AGIDCarattere">
    <w:name w:val="Luogo data - AGID Carattere"/>
    <w:basedOn w:val="DeterminafirmaCarattere"/>
    <w:link w:val="Luogodata-AGID"/>
    <w:rsid w:val="00B63845"/>
    <w:rPr>
      <w:rFonts w:ascii="Calibri" w:hAnsi="Calibri" w:cs="Calibri"/>
      <w:b w:val="0"/>
      <w:color w:val="1C2024"/>
      <w:sz w:val="22"/>
    </w:rPr>
  </w:style>
  <w:style w:type="paragraph" w:customStyle="1" w:styleId="Default">
    <w:name w:val="Default"/>
    <w:rsid w:val="003552CB"/>
    <w:pPr>
      <w:autoSpaceDE w:val="0"/>
      <w:adjustRightInd w:val="0"/>
      <w:textAlignment w:val="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11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agid.gov.it" TargetMode="External"/><Relationship Id="rId1" Type="http://schemas.openxmlformats.org/officeDocument/2006/relationships/hyperlink" Target="mailto:protocollo@pec.agid.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uele.varrica\Documents\MODELLI\Modello%20carta%20intestata%20aperta%20ENG.od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448F5A63CD5CE4F887535550EC647BD" ma:contentTypeVersion="10" ma:contentTypeDescription="Creare un nuovo documento." ma:contentTypeScope="" ma:versionID="732879a251631473913c3983e407a9a1">
  <xsd:schema xmlns:xsd="http://www.w3.org/2001/XMLSchema" xmlns:xs="http://www.w3.org/2001/XMLSchema" xmlns:p="http://schemas.microsoft.com/office/2006/metadata/properties" xmlns:ns3="63ae4185-6081-4101-ad5e-720b116f13bf" xmlns:ns4="0b6bc063-9bed-45fe-a9d7-7aedb5f6ea61" targetNamespace="http://schemas.microsoft.com/office/2006/metadata/properties" ma:root="true" ma:fieldsID="d3a72fcd24bbc4db7065b944df82214d" ns3:_="" ns4:_="">
    <xsd:import namespace="63ae4185-6081-4101-ad5e-720b116f13bf"/>
    <xsd:import namespace="0b6bc063-9bed-45fe-a9d7-7aedb5f6ea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e4185-6081-4101-ad5e-720b116f13b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bc063-9bed-45fe-a9d7-7aedb5f6ea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A1A53-FD03-48CA-9FEA-E115F533F22F}">
  <ds:schemaRefs>
    <ds:schemaRef ds:uri="http://purl.org/dc/elements/1.1/"/>
    <ds:schemaRef ds:uri="63ae4185-6081-4101-ad5e-720b116f13bf"/>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0b6bc063-9bed-45fe-a9d7-7aedb5f6ea6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08171B3-7A82-4F1B-A0DE-B750B476256E}">
  <ds:schemaRefs>
    <ds:schemaRef ds:uri="http://schemas.microsoft.com/sharepoint/v3/contenttype/forms"/>
  </ds:schemaRefs>
</ds:datastoreItem>
</file>

<file path=customXml/itemProps3.xml><?xml version="1.0" encoding="utf-8"?>
<ds:datastoreItem xmlns:ds="http://schemas.openxmlformats.org/officeDocument/2006/customXml" ds:itemID="{1A5640CD-967D-48DB-84A8-8E5D9F14F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e4185-6081-4101-ad5e-720b116f13bf"/>
    <ds:schemaRef ds:uri="0b6bc063-9bed-45fe-a9d7-7aedb5f6e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72A51A-F82D-4136-A0BD-BD7D1C1A8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carta intestata aperta ENG.odt</Template>
  <TotalTime>1</TotalTime>
  <Pages>4</Pages>
  <Words>1478</Words>
  <Characters>8427</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Carta intestata aperta ENG calibri</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aperta ENG calibri</dc:title>
  <dc:subject>Carta intestata</dc:subject>
  <dc:creator>STAITI Alessandro</dc:creator>
  <cp:keywords>AgID</cp:keywords>
  <cp:lastModifiedBy>MARINACCI Simonetta</cp:lastModifiedBy>
  <cp:revision>2</cp:revision>
  <cp:lastPrinted>2020-03-04T09:17:00Z</cp:lastPrinted>
  <dcterms:created xsi:type="dcterms:W3CDTF">2022-07-05T07:22:00Z</dcterms:created>
  <dcterms:modified xsi:type="dcterms:W3CDTF">2022-07-05T07:22:00Z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0x0101006448F5A63CD5CE4F887535550EC647BD</vt:lpwstr>
  </property>
</Properties>
</file>